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1DC667B" w14:textId="77777777" w:rsidR="00694C6E" w:rsidRPr="00694C6E" w:rsidRDefault="00694C6E" w:rsidP="00694C6E">
      <w:pPr>
        <w:rPr>
          <w:rFonts w:ascii="Times New Roman" w:hAnsi="Times New Roman"/>
        </w:rPr>
      </w:pPr>
      <w:bookmarkStart w:id="0" w:name="_Hlk187411576"/>
      <w:bookmarkStart w:id="1" w:name="_Hlk197434545"/>
      <w:r w:rsidRPr="00694C6E">
        <w:rPr>
          <w:noProof/>
        </w:rPr>
        <w:drawing>
          <wp:inline distT="0" distB="0" distL="0" distR="0" wp14:anchorId="0E3BE9B1" wp14:editId="2B80F21C">
            <wp:extent cx="5939790" cy="496754"/>
            <wp:effectExtent l="0" t="0" r="3810" b="0"/>
            <wp:docPr id="2178" name="Image 1"/>
            <wp:cNvGraphicFramePr/>
            <a:graphic xmlns:a="http://schemas.openxmlformats.org/drawingml/2006/main">
              <a:graphicData uri="http://schemas.openxmlformats.org/drawingml/2006/picture">
                <pic:pic xmlns:pic="http://schemas.openxmlformats.org/drawingml/2006/picture">
                  <pic:nvPicPr>
                    <pic:cNvPr id="2178" name="Picture 2178"/>
                    <pic:cNvPicPr/>
                  </pic:nvPicPr>
                  <pic:blipFill>
                    <a:blip r:embed="rId8"/>
                    <a:stretch>
                      <a:fillRect/>
                    </a:stretch>
                  </pic:blipFill>
                  <pic:spPr>
                    <a:xfrm>
                      <a:off x="0" y="0"/>
                      <a:ext cx="5939790" cy="496754"/>
                    </a:xfrm>
                    <a:prstGeom prst="rect">
                      <a:avLst/>
                    </a:prstGeom>
                  </pic:spPr>
                </pic:pic>
              </a:graphicData>
            </a:graphic>
          </wp:inline>
        </w:drawing>
      </w:r>
    </w:p>
    <w:p w14:paraId="1F543482" w14:textId="77777777" w:rsidR="00694C6E" w:rsidRPr="00694C6E" w:rsidRDefault="00694C6E" w:rsidP="00694C6E"/>
    <w:p w14:paraId="7C6F1F10" w14:textId="77777777" w:rsidR="00694C6E" w:rsidRPr="00694C6E" w:rsidRDefault="00694C6E" w:rsidP="00694C6E"/>
    <w:p w14:paraId="4E079FB9" w14:textId="4F472722" w:rsidR="00694C6E" w:rsidRPr="00F16521" w:rsidRDefault="00694C6E" w:rsidP="00033EDB">
      <w:pPr>
        <w:spacing w:line="276" w:lineRule="auto"/>
        <w:rPr>
          <w:b/>
          <w:bCs/>
        </w:rPr>
      </w:pPr>
      <w:r w:rsidRPr="00F16521">
        <w:rPr>
          <w:b/>
          <w:bCs/>
        </w:rPr>
        <w:t>Numéro de marché : 25-180-</w:t>
      </w:r>
      <w:r w:rsidR="00F427CC" w:rsidRPr="00F16521">
        <w:rPr>
          <w:b/>
          <w:bCs/>
        </w:rPr>
        <w:t>140</w:t>
      </w:r>
    </w:p>
    <w:p w14:paraId="5BEBA7C4" w14:textId="77777777" w:rsidR="00694C6E" w:rsidRPr="00694C6E" w:rsidRDefault="00694C6E" w:rsidP="00033EDB">
      <w:pPr>
        <w:spacing w:line="276" w:lineRule="auto"/>
      </w:pPr>
    </w:p>
    <w:tbl>
      <w:tblPr>
        <w:tblW w:w="9348" w:type="dxa"/>
        <w:jc w:val="center"/>
        <w:tblLayout w:type="fixed"/>
        <w:tblCellMar>
          <w:left w:w="80" w:type="dxa"/>
          <w:right w:w="80" w:type="dxa"/>
        </w:tblCellMar>
        <w:tblLook w:val="0000" w:firstRow="0" w:lastRow="0" w:firstColumn="0" w:lastColumn="0" w:noHBand="0" w:noVBand="0"/>
      </w:tblPr>
      <w:tblGrid>
        <w:gridCol w:w="9348"/>
      </w:tblGrid>
      <w:tr w:rsidR="00694C6E" w:rsidRPr="00694C6E" w14:paraId="2D52F964" w14:textId="77777777" w:rsidTr="00A53573">
        <w:trPr>
          <w:trHeight w:val="702"/>
          <w:jc w:val="center"/>
        </w:trPr>
        <w:tc>
          <w:tcPr>
            <w:tcW w:w="9348" w:type="dxa"/>
            <w:tcBorders>
              <w:top w:val="single" w:sz="6" w:space="0" w:color="auto"/>
              <w:left w:val="single" w:sz="6" w:space="0" w:color="auto"/>
              <w:bottom w:val="single" w:sz="6" w:space="0" w:color="auto"/>
              <w:right w:val="single" w:sz="6" w:space="0" w:color="auto"/>
            </w:tcBorders>
          </w:tcPr>
          <w:p w14:paraId="1587603D" w14:textId="77777777" w:rsidR="00694C6E" w:rsidRPr="00694C6E" w:rsidRDefault="00694C6E" w:rsidP="00033EDB">
            <w:pPr>
              <w:spacing w:line="276" w:lineRule="auto"/>
              <w:jc w:val="center"/>
            </w:pPr>
          </w:p>
          <w:p w14:paraId="0583CA72" w14:textId="77777777" w:rsidR="00694C6E" w:rsidRPr="00694C6E" w:rsidRDefault="00694C6E" w:rsidP="00033EDB">
            <w:pPr>
              <w:spacing w:line="276" w:lineRule="auto"/>
              <w:jc w:val="center"/>
            </w:pPr>
          </w:p>
          <w:p w14:paraId="3979E569" w14:textId="517CBE72" w:rsidR="00694C6E" w:rsidRDefault="00F01777" w:rsidP="00033EDB">
            <w:pPr>
              <w:spacing w:line="276" w:lineRule="auto"/>
              <w:jc w:val="center"/>
            </w:pPr>
            <w:r w:rsidRPr="00F01777">
              <w:rPr>
                <w:b/>
                <w:bCs/>
              </w:rPr>
              <w:t>Château de Maisons – Maisons-Laffitte (78)</w:t>
            </w:r>
          </w:p>
          <w:p w14:paraId="3E11947B" w14:textId="77777777" w:rsidR="00F01777" w:rsidRPr="00694C6E" w:rsidRDefault="00F01777" w:rsidP="00033EDB">
            <w:pPr>
              <w:spacing w:line="276" w:lineRule="auto"/>
              <w:jc w:val="center"/>
            </w:pPr>
          </w:p>
          <w:p w14:paraId="1462CCAE" w14:textId="77777777" w:rsidR="00694C6E" w:rsidRPr="00694C6E" w:rsidRDefault="00694C6E" w:rsidP="00033EDB">
            <w:pPr>
              <w:spacing w:line="276" w:lineRule="auto"/>
              <w:jc w:val="center"/>
            </w:pPr>
          </w:p>
        </w:tc>
      </w:tr>
    </w:tbl>
    <w:p w14:paraId="6336446C" w14:textId="77777777" w:rsidR="00694C6E" w:rsidRPr="00694C6E" w:rsidRDefault="00694C6E" w:rsidP="00033EDB">
      <w:pPr>
        <w:spacing w:line="276" w:lineRule="auto"/>
        <w:jc w:val="center"/>
      </w:pPr>
    </w:p>
    <w:p w14:paraId="33EBCDEF" w14:textId="77777777" w:rsidR="00694C6E" w:rsidRPr="00694C6E" w:rsidRDefault="00694C6E" w:rsidP="00033EDB">
      <w:pPr>
        <w:spacing w:line="276" w:lineRule="auto"/>
        <w:jc w:val="center"/>
      </w:pPr>
    </w:p>
    <w:p w14:paraId="78481679" w14:textId="77777777" w:rsidR="00694C6E" w:rsidRPr="00694C6E" w:rsidRDefault="00694C6E" w:rsidP="00033EDB">
      <w:pPr>
        <w:spacing w:line="276" w:lineRule="auto"/>
        <w:jc w:val="center"/>
      </w:pPr>
    </w:p>
    <w:tbl>
      <w:tblPr>
        <w:tblW w:w="9348" w:type="dxa"/>
        <w:jc w:val="center"/>
        <w:tblLayout w:type="fixed"/>
        <w:tblCellMar>
          <w:left w:w="80" w:type="dxa"/>
          <w:right w:w="80" w:type="dxa"/>
        </w:tblCellMar>
        <w:tblLook w:val="0000" w:firstRow="0" w:lastRow="0" w:firstColumn="0" w:lastColumn="0" w:noHBand="0" w:noVBand="0"/>
      </w:tblPr>
      <w:tblGrid>
        <w:gridCol w:w="9348"/>
      </w:tblGrid>
      <w:tr w:rsidR="00694C6E" w:rsidRPr="00694C6E" w14:paraId="5BE5AE68" w14:textId="77777777" w:rsidTr="00A53573">
        <w:trPr>
          <w:jc w:val="center"/>
        </w:trPr>
        <w:tc>
          <w:tcPr>
            <w:tcW w:w="9348" w:type="dxa"/>
            <w:tcBorders>
              <w:top w:val="single" w:sz="6" w:space="0" w:color="auto"/>
              <w:left w:val="single" w:sz="6" w:space="0" w:color="auto"/>
              <w:bottom w:val="single" w:sz="6" w:space="0" w:color="auto"/>
              <w:right w:val="single" w:sz="6" w:space="0" w:color="auto"/>
            </w:tcBorders>
          </w:tcPr>
          <w:p w14:paraId="263A42BF" w14:textId="77777777" w:rsidR="00694C6E" w:rsidRPr="00694C6E" w:rsidRDefault="00694C6E" w:rsidP="00033EDB">
            <w:pPr>
              <w:spacing w:line="276" w:lineRule="auto"/>
            </w:pPr>
          </w:p>
          <w:p w14:paraId="1459F5CA" w14:textId="77777777" w:rsidR="00F01777" w:rsidRPr="00F01777" w:rsidRDefault="00F01777" w:rsidP="00033EDB">
            <w:pPr>
              <w:spacing w:line="276" w:lineRule="auto"/>
              <w:jc w:val="center"/>
              <w:rPr>
                <w:rFonts w:eastAsia="Arial"/>
              </w:rPr>
            </w:pPr>
            <w:r w:rsidRPr="00F01777">
              <w:rPr>
                <w:rFonts w:eastAsia="Arial"/>
              </w:rPr>
              <w:t>Réalisation de l'exposition temporaire « Le comte d’Artois, prince et mécène. La jeunesse du dernier roi de France » qui se tiendra du 14 novembre au 2 mars 2026 (dates prévisionnelles) au château de Maisons</w:t>
            </w:r>
          </w:p>
          <w:p w14:paraId="61CBA0D3" w14:textId="77777777" w:rsidR="00694C6E" w:rsidRPr="00694C6E" w:rsidRDefault="00694C6E" w:rsidP="00033EDB">
            <w:pPr>
              <w:spacing w:line="276" w:lineRule="auto"/>
              <w:jc w:val="center"/>
            </w:pPr>
          </w:p>
        </w:tc>
      </w:tr>
    </w:tbl>
    <w:p w14:paraId="1560B595" w14:textId="77777777" w:rsidR="00694C6E" w:rsidRPr="00694C6E" w:rsidRDefault="00694C6E" w:rsidP="00033EDB">
      <w:pPr>
        <w:spacing w:line="276" w:lineRule="auto"/>
        <w:jc w:val="center"/>
      </w:pPr>
    </w:p>
    <w:p w14:paraId="3A22DAE3" w14:textId="77777777" w:rsidR="00694C6E" w:rsidRPr="00694C6E" w:rsidRDefault="00694C6E" w:rsidP="00033EDB">
      <w:pPr>
        <w:spacing w:line="276" w:lineRule="auto"/>
        <w:jc w:val="center"/>
      </w:pPr>
    </w:p>
    <w:p w14:paraId="6634146C" w14:textId="77777777" w:rsidR="00694C6E" w:rsidRPr="00694C6E" w:rsidRDefault="00694C6E" w:rsidP="00033EDB">
      <w:pPr>
        <w:spacing w:line="276" w:lineRule="auto"/>
        <w:jc w:val="center"/>
      </w:pPr>
    </w:p>
    <w:tbl>
      <w:tblPr>
        <w:tblW w:w="9348" w:type="dxa"/>
        <w:jc w:val="center"/>
        <w:tblLayout w:type="fixed"/>
        <w:tblCellMar>
          <w:left w:w="80" w:type="dxa"/>
          <w:right w:w="80" w:type="dxa"/>
        </w:tblCellMar>
        <w:tblLook w:val="0000" w:firstRow="0" w:lastRow="0" w:firstColumn="0" w:lastColumn="0" w:noHBand="0" w:noVBand="0"/>
      </w:tblPr>
      <w:tblGrid>
        <w:gridCol w:w="9348"/>
      </w:tblGrid>
      <w:tr w:rsidR="00694C6E" w:rsidRPr="00694C6E" w14:paraId="06234870" w14:textId="77777777" w:rsidTr="00A53573">
        <w:trPr>
          <w:jc w:val="center"/>
        </w:trPr>
        <w:tc>
          <w:tcPr>
            <w:tcW w:w="9348" w:type="dxa"/>
            <w:tcBorders>
              <w:top w:val="single" w:sz="6" w:space="0" w:color="auto"/>
              <w:left w:val="single" w:sz="6" w:space="0" w:color="auto"/>
              <w:bottom w:val="single" w:sz="6" w:space="0" w:color="auto"/>
              <w:right w:val="single" w:sz="6" w:space="0" w:color="auto"/>
            </w:tcBorders>
          </w:tcPr>
          <w:p w14:paraId="77006AE4" w14:textId="77777777" w:rsidR="00694C6E" w:rsidRPr="00694C6E" w:rsidRDefault="00694C6E" w:rsidP="00033EDB">
            <w:pPr>
              <w:spacing w:line="276" w:lineRule="auto"/>
              <w:jc w:val="center"/>
            </w:pPr>
          </w:p>
          <w:p w14:paraId="6611B01A" w14:textId="031E55CB" w:rsidR="00694C6E" w:rsidRPr="00694C6E" w:rsidRDefault="00694C6E" w:rsidP="00033EDB">
            <w:pPr>
              <w:spacing w:line="276" w:lineRule="auto"/>
              <w:jc w:val="center"/>
              <w:rPr>
                <w:b/>
                <w:bCs/>
              </w:rPr>
            </w:pPr>
            <w:r>
              <w:rPr>
                <w:b/>
                <w:bCs/>
              </w:rPr>
              <w:t xml:space="preserve">ACTE D’ENGAGEMENT </w:t>
            </w:r>
          </w:p>
          <w:p w14:paraId="4F9DB846" w14:textId="77777777" w:rsidR="00694C6E" w:rsidRPr="00694C6E" w:rsidRDefault="00694C6E" w:rsidP="00033EDB">
            <w:pPr>
              <w:spacing w:line="276" w:lineRule="auto"/>
              <w:jc w:val="center"/>
              <w:rPr>
                <w:b/>
                <w:bCs/>
              </w:rPr>
            </w:pPr>
          </w:p>
          <w:p w14:paraId="04692759" w14:textId="3E892300" w:rsidR="00694C6E" w:rsidRDefault="00694C6E" w:rsidP="00033EDB">
            <w:pPr>
              <w:spacing w:line="276" w:lineRule="auto"/>
              <w:jc w:val="center"/>
              <w:rPr>
                <w:b/>
                <w:bCs/>
              </w:rPr>
            </w:pPr>
            <w:r w:rsidRPr="00694C6E">
              <w:rPr>
                <w:b/>
                <w:bCs/>
              </w:rPr>
              <w:t xml:space="preserve">Lot n°1 – Aménagement </w:t>
            </w:r>
            <w:r w:rsidR="00F427CC">
              <w:rPr>
                <w:b/>
                <w:bCs/>
              </w:rPr>
              <w:t>(RELANCE)</w:t>
            </w:r>
          </w:p>
          <w:p w14:paraId="2884B512" w14:textId="4CD0A032" w:rsidR="00694C6E" w:rsidRPr="00694C6E" w:rsidRDefault="00694C6E" w:rsidP="00033EDB">
            <w:pPr>
              <w:spacing w:line="276" w:lineRule="auto"/>
              <w:jc w:val="center"/>
            </w:pPr>
          </w:p>
        </w:tc>
      </w:tr>
    </w:tbl>
    <w:p w14:paraId="129E9C73" w14:textId="77777777" w:rsidR="00694C6E" w:rsidRPr="00694C6E" w:rsidRDefault="00694C6E" w:rsidP="00033EDB">
      <w:pPr>
        <w:spacing w:line="276" w:lineRule="auto"/>
      </w:pPr>
    </w:p>
    <w:p w14:paraId="69E49E3F" w14:textId="77777777" w:rsidR="00694C6E" w:rsidRPr="00694C6E" w:rsidRDefault="00694C6E" w:rsidP="00033EDB">
      <w:pPr>
        <w:spacing w:line="276" w:lineRule="auto"/>
      </w:pPr>
    </w:p>
    <w:bookmarkEnd w:id="0"/>
    <w:p w14:paraId="0297D91E" w14:textId="77777777" w:rsidR="00694C6E" w:rsidRPr="00694C6E" w:rsidRDefault="00694C6E" w:rsidP="00033EDB">
      <w:pPr>
        <w:spacing w:line="276" w:lineRule="auto"/>
      </w:pPr>
    </w:p>
    <w:p w14:paraId="1670FB8A" w14:textId="22DD07CD" w:rsidR="00694C6E" w:rsidRPr="00694C6E" w:rsidRDefault="00694C6E" w:rsidP="00033EDB">
      <w:pPr>
        <w:spacing w:line="276" w:lineRule="auto"/>
      </w:pPr>
      <w:r w:rsidRPr="00694C6E">
        <w:rPr>
          <w:b/>
        </w:rPr>
        <w:t xml:space="preserve">PROCEDURE DE PASSATION : </w:t>
      </w:r>
      <w:bookmarkStart w:id="2" w:name="_Hlk187334548"/>
      <w:r w:rsidRPr="00694C6E">
        <w:t xml:space="preserve">Marché passé selon </w:t>
      </w:r>
      <w:r w:rsidR="00F427CC">
        <w:t>une</w:t>
      </w:r>
      <w:r w:rsidRPr="00694C6E">
        <w:t xml:space="preserve"> procédure adaptée restreinte en application des articles R2123-1.3° (services sociaux et autres services spécifiques – CPV </w:t>
      </w:r>
      <w:r w:rsidRPr="00694C6E">
        <w:rPr>
          <w:rFonts w:eastAsia="Arial"/>
        </w:rPr>
        <w:t>92521100-0 Services d’exposition dans les musées</w:t>
      </w:r>
      <w:r w:rsidRPr="00694C6E">
        <w:t>) ; R.2123-4 et R.2123-5 du Code de la commande publique</w:t>
      </w:r>
      <w:bookmarkEnd w:id="2"/>
    </w:p>
    <w:p w14:paraId="076E93FD" w14:textId="77777777" w:rsidR="00694C6E" w:rsidRPr="00694C6E" w:rsidRDefault="00694C6E" w:rsidP="00033EDB">
      <w:pPr>
        <w:spacing w:line="276" w:lineRule="auto"/>
      </w:pPr>
    </w:p>
    <w:p w14:paraId="382FF387" w14:textId="77777777" w:rsidR="00694C6E" w:rsidRPr="00694C6E" w:rsidRDefault="00694C6E" w:rsidP="00033EDB">
      <w:pPr>
        <w:spacing w:line="276" w:lineRule="auto"/>
      </w:pPr>
    </w:p>
    <w:p w14:paraId="229E58BD" w14:textId="77777777" w:rsidR="00694C6E" w:rsidRPr="00694C6E" w:rsidRDefault="00694C6E" w:rsidP="00033EDB">
      <w:pPr>
        <w:spacing w:line="276" w:lineRule="auto"/>
        <w:rPr>
          <w:b/>
        </w:rPr>
      </w:pPr>
      <w:r w:rsidRPr="00694C6E">
        <w:rPr>
          <w:b/>
        </w:rPr>
        <w:t xml:space="preserve">POUVOIR ADJUDICATEUR : </w:t>
      </w:r>
      <w:r w:rsidRPr="00694C6E">
        <w:t xml:space="preserve">Centre des Monuments Nationaux - Hôtel de Sully - 62 rue Saint-Antoine - 75186 PARIS CEDEX 04, </w:t>
      </w:r>
      <w:r w:rsidRPr="00694C6E">
        <w:rPr>
          <w:iCs/>
        </w:rPr>
        <w:t>représenté par Madame Marie LAVANDIER, agissant en qualité de Présidente du Centre des Monuments Nationaux.</w:t>
      </w:r>
    </w:p>
    <w:p w14:paraId="2FBF0435" w14:textId="77777777" w:rsidR="00694C6E" w:rsidRPr="00694C6E" w:rsidRDefault="00694C6E" w:rsidP="00033EDB">
      <w:pPr>
        <w:spacing w:line="276" w:lineRule="auto"/>
      </w:pPr>
    </w:p>
    <w:p w14:paraId="4E112BE9" w14:textId="77777777" w:rsidR="00694C6E" w:rsidRPr="00694C6E" w:rsidRDefault="00694C6E" w:rsidP="00033EDB">
      <w:pPr>
        <w:spacing w:line="276" w:lineRule="auto"/>
      </w:pPr>
    </w:p>
    <w:p w14:paraId="03CE6E81" w14:textId="77777777" w:rsidR="00694C6E" w:rsidRPr="00694C6E" w:rsidRDefault="00694C6E" w:rsidP="00033EDB">
      <w:pPr>
        <w:spacing w:line="276" w:lineRule="auto"/>
      </w:pPr>
      <w:r w:rsidRPr="00694C6E">
        <w:rPr>
          <w:b/>
          <w:color w:val="000000"/>
        </w:rPr>
        <w:t xml:space="preserve">SERVICE GESTIONNAIRE DU MARCHE : </w:t>
      </w:r>
      <w:r w:rsidRPr="00694C6E">
        <w:t xml:space="preserve">Direction du Développement Culturel et des Publics – Département des Manifestations Culturelles </w:t>
      </w:r>
    </w:p>
    <w:p w14:paraId="2171EAB6" w14:textId="77777777" w:rsidR="00694C6E" w:rsidRPr="00694C6E" w:rsidRDefault="00694C6E" w:rsidP="00033EDB">
      <w:pPr>
        <w:spacing w:line="276" w:lineRule="auto"/>
      </w:pPr>
    </w:p>
    <w:p w14:paraId="2A46032A" w14:textId="77777777" w:rsidR="00694C6E" w:rsidRPr="00694C6E" w:rsidRDefault="00694C6E" w:rsidP="00033EDB">
      <w:pPr>
        <w:spacing w:line="276" w:lineRule="auto"/>
      </w:pPr>
    </w:p>
    <w:p w14:paraId="5AF41AD4" w14:textId="77777777" w:rsidR="00694C6E" w:rsidRPr="00694C6E" w:rsidRDefault="00694C6E" w:rsidP="00033EDB">
      <w:pPr>
        <w:spacing w:line="276" w:lineRule="auto"/>
      </w:pPr>
      <w:r w:rsidRPr="00694C6E">
        <w:rPr>
          <w:b/>
          <w:bCs/>
        </w:rPr>
        <w:t>M0 :</w:t>
      </w:r>
      <w:r w:rsidRPr="00694C6E">
        <w:t xml:space="preserve"> mois de remise de l’offre finale (</w:t>
      </w:r>
      <w:r w:rsidRPr="00694C6E">
        <w:rPr>
          <w:i/>
          <w:iCs/>
        </w:rPr>
        <w:t>cf.</w:t>
      </w:r>
      <w:r w:rsidRPr="00694C6E">
        <w:t xml:space="preserve"> date de signature de l’acte d’engagement par l’attributaire)</w:t>
      </w:r>
    </w:p>
    <w:bookmarkEnd w:id="1"/>
    <w:p w14:paraId="61B6162C" w14:textId="77777777" w:rsidR="00694C6E" w:rsidRPr="00694C6E" w:rsidRDefault="00694C6E" w:rsidP="00033EDB">
      <w:pPr>
        <w:spacing w:line="276" w:lineRule="auto"/>
      </w:pPr>
    </w:p>
    <w:p w14:paraId="217D8A0D" w14:textId="77777777" w:rsidR="00694C6E" w:rsidRPr="00694C6E" w:rsidRDefault="00694C6E" w:rsidP="00033EDB">
      <w:pPr>
        <w:spacing w:line="276" w:lineRule="auto"/>
      </w:pPr>
    </w:p>
    <w:p w14:paraId="6825D60F" w14:textId="77777777" w:rsidR="00694C6E" w:rsidRPr="00694C6E" w:rsidRDefault="00694C6E" w:rsidP="00033EDB">
      <w:pPr>
        <w:spacing w:line="276" w:lineRule="auto"/>
      </w:pPr>
    </w:p>
    <w:p w14:paraId="0E91E647" w14:textId="77777777" w:rsidR="00694C6E" w:rsidRPr="00694C6E" w:rsidRDefault="00694C6E" w:rsidP="00033EDB">
      <w:pPr>
        <w:spacing w:line="276" w:lineRule="auto"/>
        <w:rPr>
          <w:rFonts w:eastAsia="Arial"/>
        </w:rPr>
      </w:pPr>
    </w:p>
    <w:p w14:paraId="00000026" w14:textId="177131D7" w:rsidR="00694C6E" w:rsidRDefault="00694C6E" w:rsidP="00033EDB">
      <w:pPr>
        <w:spacing w:line="276" w:lineRule="auto"/>
        <w:rPr>
          <w:rFonts w:eastAsia="Arial"/>
          <w:b/>
          <w:u w:val="single"/>
        </w:rPr>
      </w:pPr>
      <w:r>
        <w:rPr>
          <w:rFonts w:eastAsia="Arial"/>
          <w:b/>
          <w:u w:val="single"/>
        </w:rPr>
        <w:br w:type="page"/>
      </w:r>
    </w:p>
    <w:sdt>
      <w:sdtPr>
        <w:rPr>
          <w:rFonts w:ascii="Arial" w:eastAsia="Times New Roman" w:hAnsi="Arial"/>
          <w:color w:val="auto"/>
          <w:sz w:val="20"/>
          <w:szCs w:val="20"/>
        </w:rPr>
        <w:id w:val="-1774322496"/>
        <w:docPartObj>
          <w:docPartGallery w:val="Table of Contents"/>
          <w:docPartUnique/>
        </w:docPartObj>
      </w:sdtPr>
      <w:sdtEndPr>
        <w:rPr>
          <w:b/>
          <w:bCs/>
        </w:rPr>
      </w:sdtEndPr>
      <w:sdtContent>
        <w:p w14:paraId="62BE935B" w14:textId="4AAC32A0" w:rsidR="00033EDB" w:rsidRPr="00033EDB" w:rsidRDefault="00033EDB">
          <w:pPr>
            <w:pStyle w:val="En-ttedetabledesmatires"/>
            <w:rPr>
              <w:rFonts w:ascii="Arial" w:hAnsi="Arial"/>
              <w:b/>
              <w:bCs/>
              <w:color w:val="auto"/>
              <w:sz w:val="22"/>
              <w:szCs w:val="22"/>
            </w:rPr>
          </w:pPr>
          <w:r w:rsidRPr="00033EDB">
            <w:rPr>
              <w:rFonts w:ascii="Arial" w:hAnsi="Arial"/>
              <w:b/>
              <w:bCs/>
              <w:color w:val="auto"/>
              <w:sz w:val="22"/>
              <w:szCs w:val="22"/>
            </w:rPr>
            <w:t>Table des matières</w:t>
          </w:r>
        </w:p>
        <w:p w14:paraId="548E686D" w14:textId="77777777" w:rsidR="00033EDB" w:rsidRDefault="00033EDB">
          <w:pPr>
            <w:pStyle w:val="TM1"/>
            <w:tabs>
              <w:tab w:val="left" w:pos="1200"/>
              <w:tab w:val="right" w:leader="dot" w:pos="9294"/>
            </w:tabs>
          </w:pPr>
        </w:p>
        <w:p w14:paraId="11EBD771" w14:textId="5645F32A" w:rsidR="00033EDB" w:rsidRPr="00033EDB" w:rsidRDefault="00033EDB">
          <w:pPr>
            <w:pStyle w:val="TM1"/>
            <w:tabs>
              <w:tab w:val="left" w:pos="1200"/>
              <w:tab w:val="right" w:leader="dot" w:pos="9294"/>
            </w:tabs>
            <w:rPr>
              <w:noProof/>
            </w:rPr>
          </w:pPr>
          <w:r w:rsidRPr="00033EDB">
            <w:fldChar w:fldCharType="begin"/>
          </w:r>
          <w:r w:rsidRPr="00033EDB">
            <w:instrText xml:space="preserve"> TOC \o "1-3" \h \z \u </w:instrText>
          </w:r>
          <w:r w:rsidRPr="00033EDB">
            <w:fldChar w:fldCharType="separate"/>
          </w:r>
          <w:hyperlink w:anchor="_Toc197519529" w:history="1">
            <w:r w:rsidRPr="00033EDB">
              <w:rPr>
                <w:rStyle w:val="Lienhypertexte"/>
                <w:bCs/>
                <w:noProof/>
                <w:color w:val="auto"/>
              </w:rPr>
              <w:t>Article 1.</w:t>
            </w:r>
            <w:r w:rsidRPr="00033EDB">
              <w:rPr>
                <w:noProof/>
              </w:rPr>
              <w:tab/>
            </w:r>
            <w:r w:rsidRPr="00033EDB">
              <w:rPr>
                <w:rStyle w:val="Lienhypertexte"/>
                <w:noProof/>
                <w:color w:val="auto"/>
              </w:rPr>
              <w:t>Identification des parties</w:t>
            </w:r>
            <w:r w:rsidRPr="00033EDB">
              <w:rPr>
                <w:noProof/>
                <w:webHidden/>
              </w:rPr>
              <w:tab/>
            </w:r>
            <w:r w:rsidRPr="00033EDB">
              <w:rPr>
                <w:noProof/>
                <w:webHidden/>
              </w:rPr>
              <w:fldChar w:fldCharType="begin"/>
            </w:r>
            <w:r w:rsidRPr="00033EDB">
              <w:rPr>
                <w:noProof/>
                <w:webHidden/>
              </w:rPr>
              <w:instrText xml:space="preserve"> PAGEREF _Toc197519529 \h </w:instrText>
            </w:r>
            <w:r w:rsidRPr="00033EDB">
              <w:rPr>
                <w:noProof/>
                <w:webHidden/>
              </w:rPr>
            </w:r>
            <w:r w:rsidRPr="00033EDB">
              <w:rPr>
                <w:noProof/>
                <w:webHidden/>
              </w:rPr>
              <w:fldChar w:fldCharType="separate"/>
            </w:r>
            <w:r w:rsidRPr="00033EDB">
              <w:rPr>
                <w:noProof/>
                <w:webHidden/>
              </w:rPr>
              <w:t>2</w:t>
            </w:r>
            <w:r w:rsidRPr="00033EDB">
              <w:rPr>
                <w:noProof/>
                <w:webHidden/>
              </w:rPr>
              <w:fldChar w:fldCharType="end"/>
            </w:r>
          </w:hyperlink>
        </w:p>
        <w:p w14:paraId="1FB4C2EC" w14:textId="43137D02" w:rsidR="00033EDB" w:rsidRPr="00033EDB" w:rsidRDefault="00033EDB">
          <w:pPr>
            <w:pStyle w:val="TM1"/>
            <w:tabs>
              <w:tab w:val="left" w:pos="1200"/>
              <w:tab w:val="right" w:leader="dot" w:pos="9294"/>
            </w:tabs>
            <w:rPr>
              <w:noProof/>
            </w:rPr>
          </w:pPr>
          <w:hyperlink w:anchor="_Toc197519530" w:history="1">
            <w:r w:rsidRPr="00033EDB">
              <w:rPr>
                <w:rStyle w:val="Lienhypertexte"/>
                <w:bCs/>
                <w:noProof/>
                <w:color w:val="auto"/>
              </w:rPr>
              <w:t>Article 2.</w:t>
            </w:r>
            <w:r w:rsidRPr="00033EDB">
              <w:rPr>
                <w:noProof/>
              </w:rPr>
              <w:tab/>
            </w:r>
            <w:r w:rsidRPr="00033EDB">
              <w:rPr>
                <w:rStyle w:val="Lienhypertexte"/>
                <w:noProof/>
                <w:color w:val="auto"/>
              </w:rPr>
              <w:t>Objet du marche</w:t>
            </w:r>
            <w:r w:rsidRPr="00033EDB">
              <w:rPr>
                <w:noProof/>
                <w:webHidden/>
              </w:rPr>
              <w:tab/>
            </w:r>
            <w:r w:rsidRPr="00033EDB">
              <w:rPr>
                <w:noProof/>
                <w:webHidden/>
              </w:rPr>
              <w:fldChar w:fldCharType="begin"/>
            </w:r>
            <w:r w:rsidRPr="00033EDB">
              <w:rPr>
                <w:noProof/>
                <w:webHidden/>
              </w:rPr>
              <w:instrText xml:space="preserve"> PAGEREF _Toc197519530 \h </w:instrText>
            </w:r>
            <w:r w:rsidRPr="00033EDB">
              <w:rPr>
                <w:noProof/>
                <w:webHidden/>
              </w:rPr>
            </w:r>
            <w:r w:rsidRPr="00033EDB">
              <w:rPr>
                <w:noProof/>
                <w:webHidden/>
              </w:rPr>
              <w:fldChar w:fldCharType="separate"/>
            </w:r>
            <w:r w:rsidRPr="00033EDB">
              <w:rPr>
                <w:noProof/>
                <w:webHidden/>
              </w:rPr>
              <w:t>4</w:t>
            </w:r>
            <w:r w:rsidRPr="00033EDB">
              <w:rPr>
                <w:noProof/>
                <w:webHidden/>
              </w:rPr>
              <w:fldChar w:fldCharType="end"/>
            </w:r>
          </w:hyperlink>
        </w:p>
        <w:p w14:paraId="74A6AC67" w14:textId="5E902EB2" w:rsidR="00033EDB" w:rsidRPr="00033EDB" w:rsidRDefault="00033EDB">
          <w:pPr>
            <w:pStyle w:val="TM1"/>
            <w:tabs>
              <w:tab w:val="left" w:pos="1200"/>
              <w:tab w:val="right" w:leader="dot" w:pos="9294"/>
            </w:tabs>
            <w:rPr>
              <w:noProof/>
            </w:rPr>
          </w:pPr>
          <w:hyperlink w:anchor="_Toc197519531" w:history="1">
            <w:r w:rsidRPr="00033EDB">
              <w:rPr>
                <w:rStyle w:val="Lienhypertexte"/>
                <w:bCs/>
                <w:noProof/>
                <w:color w:val="auto"/>
              </w:rPr>
              <w:t>Article 3.</w:t>
            </w:r>
            <w:r w:rsidRPr="00033EDB">
              <w:rPr>
                <w:noProof/>
              </w:rPr>
              <w:tab/>
            </w:r>
            <w:r w:rsidRPr="00033EDB">
              <w:rPr>
                <w:rStyle w:val="Lienhypertexte"/>
                <w:noProof/>
                <w:color w:val="auto"/>
              </w:rPr>
              <w:t>Durée du marché – Délais d’exécution</w:t>
            </w:r>
            <w:r w:rsidRPr="00033EDB">
              <w:rPr>
                <w:noProof/>
                <w:webHidden/>
              </w:rPr>
              <w:tab/>
            </w:r>
            <w:r w:rsidRPr="00033EDB">
              <w:rPr>
                <w:noProof/>
                <w:webHidden/>
              </w:rPr>
              <w:fldChar w:fldCharType="begin"/>
            </w:r>
            <w:r w:rsidRPr="00033EDB">
              <w:rPr>
                <w:noProof/>
                <w:webHidden/>
              </w:rPr>
              <w:instrText xml:space="preserve"> PAGEREF _Toc197519531 \h </w:instrText>
            </w:r>
            <w:r w:rsidRPr="00033EDB">
              <w:rPr>
                <w:noProof/>
                <w:webHidden/>
              </w:rPr>
            </w:r>
            <w:r w:rsidRPr="00033EDB">
              <w:rPr>
                <w:noProof/>
                <w:webHidden/>
              </w:rPr>
              <w:fldChar w:fldCharType="separate"/>
            </w:r>
            <w:r w:rsidRPr="00033EDB">
              <w:rPr>
                <w:noProof/>
                <w:webHidden/>
              </w:rPr>
              <w:t>4</w:t>
            </w:r>
            <w:r w:rsidRPr="00033EDB">
              <w:rPr>
                <w:noProof/>
                <w:webHidden/>
              </w:rPr>
              <w:fldChar w:fldCharType="end"/>
            </w:r>
          </w:hyperlink>
        </w:p>
        <w:p w14:paraId="3930CF00" w14:textId="1395D20D" w:rsidR="00033EDB" w:rsidRPr="00033EDB" w:rsidRDefault="00033EDB">
          <w:pPr>
            <w:pStyle w:val="TM1"/>
            <w:tabs>
              <w:tab w:val="left" w:pos="1200"/>
              <w:tab w:val="right" w:leader="dot" w:pos="9294"/>
            </w:tabs>
            <w:rPr>
              <w:noProof/>
            </w:rPr>
          </w:pPr>
          <w:hyperlink w:anchor="_Toc197519532" w:history="1">
            <w:r w:rsidRPr="00033EDB">
              <w:rPr>
                <w:rStyle w:val="Lienhypertexte"/>
                <w:bCs/>
                <w:noProof/>
                <w:color w:val="auto"/>
              </w:rPr>
              <w:t>Article 4.</w:t>
            </w:r>
            <w:r w:rsidRPr="00033EDB">
              <w:rPr>
                <w:noProof/>
              </w:rPr>
              <w:tab/>
            </w:r>
            <w:r w:rsidRPr="00033EDB">
              <w:rPr>
                <w:rStyle w:val="Lienhypertexte"/>
                <w:noProof/>
                <w:color w:val="auto"/>
              </w:rPr>
              <w:t>Montant du marché</w:t>
            </w:r>
            <w:r w:rsidRPr="00033EDB">
              <w:rPr>
                <w:noProof/>
                <w:webHidden/>
              </w:rPr>
              <w:tab/>
            </w:r>
            <w:r w:rsidRPr="00033EDB">
              <w:rPr>
                <w:noProof/>
                <w:webHidden/>
              </w:rPr>
              <w:fldChar w:fldCharType="begin"/>
            </w:r>
            <w:r w:rsidRPr="00033EDB">
              <w:rPr>
                <w:noProof/>
                <w:webHidden/>
              </w:rPr>
              <w:instrText xml:space="preserve"> PAGEREF _Toc197519532 \h </w:instrText>
            </w:r>
            <w:r w:rsidRPr="00033EDB">
              <w:rPr>
                <w:noProof/>
                <w:webHidden/>
              </w:rPr>
            </w:r>
            <w:r w:rsidRPr="00033EDB">
              <w:rPr>
                <w:noProof/>
                <w:webHidden/>
              </w:rPr>
              <w:fldChar w:fldCharType="separate"/>
            </w:r>
            <w:r w:rsidRPr="00033EDB">
              <w:rPr>
                <w:noProof/>
                <w:webHidden/>
              </w:rPr>
              <w:t>4</w:t>
            </w:r>
            <w:r w:rsidRPr="00033EDB">
              <w:rPr>
                <w:noProof/>
                <w:webHidden/>
              </w:rPr>
              <w:fldChar w:fldCharType="end"/>
            </w:r>
          </w:hyperlink>
        </w:p>
        <w:p w14:paraId="2081F5EA" w14:textId="520EF954" w:rsidR="00033EDB" w:rsidRPr="00033EDB" w:rsidRDefault="00033EDB">
          <w:pPr>
            <w:pStyle w:val="TM1"/>
            <w:tabs>
              <w:tab w:val="left" w:pos="1200"/>
              <w:tab w:val="right" w:leader="dot" w:pos="9294"/>
            </w:tabs>
            <w:rPr>
              <w:noProof/>
            </w:rPr>
          </w:pPr>
          <w:hyperlink w:anchor="_Toc197519533" w:history="1">
            <w:r w:rsidRPr="00033EDB">
              <w:rPr>
                <w:rStyle w:val="Lienhypertexte"/>
                <w:bCs/>
                <w:noProof/>
                <w:color w:val="auto"/>
              </w:rPr>
              <w:t>Article 5.</w:t>
            </w:r>
            <w:r w:rsidRPr="00033EDB">
              <w:rPr>
                <w:noProof/>
              </w:rPr>
              <w:tab/>
            </w:r>
            <w:r w:rsidRPr="00033EDB">
              <w:rPr>
                <w:rStyle w:val="Lienhypertexte"/>
                <w:noProof/>
                <w:color w:val="auto"/>
              </w:rPr>
              <w:t>Paiement et avance</w:t>
            </w:r>
            <w:r w:rsidRPr="00033EDB">
              <w:rPr>
                <w:noProof/>
                <w:webHidden/>
              </w:rPr>
              <w:tab/>
            </w:r>
            <w:r w:rsidRPr="00033EDB">
              <w:rPr>
                <w:noProof/>
                <w:webHidden/>
              </w:rPr>
              <w:fldChar w:fldCharType="begin"/>
            </w:r>
            <w:r w:rsidRPr="00033EDB">
              <w:rPr>
                <w:noProof/>
                <w:webHidden/>
              </w:rPr>
              <w:instrText xml:space="preserve"> PAGEREF _Toc197519533 \h </w:instrText>
            </w:r>
            <w:r w:rsidRPr="00033EDB">
              <w:rPr>
                <w:noProof/>
                <w:webHidden/>
              </w:rPr>
            </w:r>
            <w:r w:rsidRPr="00033EDB">
              <w:rPr>
                <w:noProof/>
                <w:webHidden/>
              </w:rPr>
              <w:fldChar w:fldCharType="separate"/>
            </w:r>
            <w:r w:rsidRPr="00033EDB">
              <w:rPr>
                <w:noProof/>
                <w:webHidden/>
              </w:rPr>
              <w:t>4</w:t>
            </w:r>
            <w:r w:rsidRPr="00033EDB">
              <w:rPr>
                <w:noProof/>
                <w:webHidden/>
              </w:rPr>
              <w:fldChar w:fldCharType="end"/>
            </w:r>
          </w:hyperlink>
        </w:p>
        <w:p w14:paraId="34C3CD5A" w14:textId="4AB07DBD" w:rsidR="00033EDB" w:rsidRPr="00033EDB" w:rsidRDefault="00033EDB">
          <w:pPr>
            <w:pStyle w:val="TM2"/>
            <w:tabs>
              <w:tab w:val="left" w:pos="960"/>
              <w:tab w:val="right" w:leader="dot" w:pos="9294"/>
            </w:tabs>
            <w:rPr>
              <w:noProof/>
            </w:rPr>
          </w:pPr>
          <w:hyperlink w:anchor="_Toc197519534" w:history="1">
            <w:r w:rsidRPr="00033EDB">
              <w:rPr>
                <w:rStyle w:val="Lienhypertexte"/>
                <w:noProof/>
                <w:color w:val="auto"/>
              </w:rPr>
              <w:t>5.1</w:t>
            </w:r>
            <w:r w:rsidRPr="00033EDB">
              <w:rPr>
                <w:noProof/>
              </w:rPr>
              <w:tab/>
            </w:r>
            <w:r w:rsidRPr="00033EDB">
              <w:rPr>
                <w:rStyle w:val="Lienhypertexte"/>
                <w:noProof/>
                <w:color w:val="auto"/>
              </w:rPr>
              <w:t>Avances</w:t>
            </w:r>
            <w:r w:rsidRPr="00033EDB">
              <w:rPr>
                <w:noProof/>
                <w:webHidden/>
              </w:rPr>
              <w:tab/>
            </w:r>
            <w:r w:rsidRPr="00033EDB">
              <w:rPr>
                <w:noProof/>
                <w:webHidden/>
              </w:rPr>
              <w:fldChar w:fldCharType="begin"/>
            </w:r>
            <w:r w:rsidRPr="00033EDB">
              <w:rPr>
                <w:noProof/>
                <w:webHidden/>
              </w:rPr>
              <w:instrText xml:space="preserve"> PAGEREF _Toc197519534 \h </w:instrText>
            </w:r>
            <w:r w:rsidRPr="00033EDB">
              <w:rPr>
                <w:noProof/>
                <w:webHidden/>
              </w:rPr>
            </w:r>
            <w:r w:rsidRPr="00033EDB">
              <w:rPr>
                <w:noProof/>
                <w:webHidden/>
              </w:rPr>
              <w:fldChar w:fldCharType="separate"/>
            </w:r>
            <w:r w:rsidRPr="00033EDB">
              <w:rPr>
                <w:noProof/>
                <w:webHidden/>
              </w:rPr>
              <w:t>4</w:t>
            </w:r>
            <w:r w:rsidRPr="00033EDB">
              <w:rPr>
                <w:noProof/>
                <w:webHidden/>
              </w:rPr>
              <w:fldChar w:fldCharType="end"/>
            </w:r>
          </w:hyperlink>
        </w:p>
        <w:p w14:paraId="56A9CA23" w14:textId="45B94498" w:rsidR="00033EDB" w:rsidRPr="00033EDB" w:rsidRDefault="00033EDB">
          <w:pPr>
            <w:pStyle w:val="TM2"/>
            <w:tabs>
              <w:tab w:val="left" w:pos="960"/>
              <w:tab w:val="right" w:leader="dot" w:pos="9294"/>
            </w:tabs>
            <w:rPr>
              <w:noProof/>
            </w:rPr>
          </w:pPr>
          <w:hyperlink w:anchor="_Toc197519535" w:history="1">
            <w:r w:rsidRPr="00033EDB">
              <w:rPr>
                <w:rStyle w:val="Lienhypertexte"/>
                <w:noProof/>
                <w:color w:val="auto"/>
              </w:rPr>
              <w:t>5.2</w:t>
            </w:r>
            <w:r w:rsidRPr="00033EDB">
              <w:rPr>
                <w:noProof/>
              </w:rPr>
              <w:tab/>
            </w:r>
            <w:r w:rsidRPr="00033EDB">
              <w:rPr>
                <w:rStyle w:val="Lienhypertexte"/>
                <w:noProof/>
                <w:color w:val="auto"/>
              </w:rPr>
              <w:t>Paiement</w:t>
            </w:r>
            <w:r w:rsidRPr="00033EDB">
              <w:rPr>
                <w:noProof/>
                <w:webHidden/>
              </w:rPr>
              <w:tab/>
            </w:r>
            <w:r w:rsidRPr="00033EDB">
              <w:rPr>
                <w:noProof/>
                <w:webHidden/>
              </w:rPr>
              <w:fldChar w:fldCharType="begin"/>
            </w:r>
            <w:r w:rsidRPr="00033EDB">
              <w:rPr>
                <w:noProof/>
                <w:webHidden/>
              </w:rPr>
              <w:instrText xml:space="preserve"> PAGEREF _Toc197519535 \h </w:instrText>
            </w:r>
            <w:r w:rsidRPr="00033EDB">
              <w:rPr>
                <w:noProof/>
                <w:webHidden/>
              </w:rPr>
            </w:r>
            <w:r w:rsidRPr="00033EDB">
              <w:rPr>
                <w:noProof/>
                <w:webHidden/>
              </w:rPr>
              <w:fldChar w:fldCharType="separate"/>
            </w:r>
            <w:r w:rsidRPr="00033EDB">
              <w:rPr>
                <w:noProof/>
                <w:webHidden/>
              </w:rPr>
              <w:t>6</w:t>
            </w:r>
            <w:r w:rsidRPr="00033EDB">
              <w:rPr>
                <w:noProof/>
                <w:webHidden/>
              </w:rPr>
              <w:fldChar w:fldCharType="end"/>
            </w:r>
          </w:hyperlink>
        </w:p>
        <w:p w14:paraId="4ABC95C1" w14:textId="080FD9A5" w:rsidR="00033EDB" w:rsidRPr="00033EDB" w:rsidRDefault="00033EDB">
          <w:pPr>
            <w:pStyle w:val="TM2"/>
            <w:tabs>
              <w:tab w:val="left" w:pos="960"/>
              <w:tab w:val="right" w:leader="dot" w:pos="9294"/>
            </w:tabs>
            <w:rPr>
              <w:noProof/>
            </w:rPr>
          </w:pPr>
          <w:hyperlink w:anchor="_Toc197519536" w:history="1">
            <w:r w:rsidRPr="00033EDB">
              <w:rPr>
                <w:rStyle w:val="Lienhypertexte"/>
                <w:noProof/>
                <w:color w:val="auto"/>
              </w:rPr>
              <w:t>5.3</w:t>
            </w:r>
            <w:r w:rsidRPr="00033EDB">
              <w:rPr>
                <w:noProof/>
              </w:rPr>
              <w:tab/>
            </w:r>
            <w:r w:rsidRPr="00033EDB">
              <w:rPr>
                <w:rStyle w:val="Lienhypertexte"/>
                <w:noProof/>
                <w:color w:val="auto"/>
              </w:rPr>
              <w:t>Modalités de paiement</w:t>
            </w:r>
            <w:r w:rsidRPr="00033EDB">
              <w:rPr>
                <w:noProof/>
                <w:webHidden/>
              </w:rPr>
              <w:tab/>
            </w:r>
            <w:r w:rsidRPr="00033EDB">
              <w:rPr>
                <w:noProof/>
                <w:webHidden/>
              </w:rPr>
              <w:fldChar w:fldCharType="begin"/>
            </w:r>
            <w:r w:rsidRPr="00033EDB">
              <w:rPr>
                <w:noProof/>
                <w:webHidden/>
              </w:rPr>
              <w:instrText xml:space="preserve"> PAGEREF _Toc197519536 \h </w:instrText>
            </w:r>
            <w:r w:rsidRPr="00033EDB">
              <w:rPr>
                <w:noProof/>
                <w:webHidden/>
              </w:rPr>
            </w:r>
            <w:r w:rsidRPr="00033EDB">
              <w:rPr>
                <w:noProof/>
                <w:webHidden/>
              </w:rPr>
              <w:fldChar w:fldCharType="separate"/>
            </w:r>
            <w:r w:rsidRPr="00033EDB">
              <w:rPr>
                <w:noProof/>
                <w:webHidden/>
              </w:rPr>
              <w:t>6</w:t>
            </w:r>
            <w:r w:rsidRPr="00033EDB">
              <w:rPr>
                <w:noProof/>
                <w:webHidden/>
              </w:rPr>
              <w:fldChar w:fldCharType="end"/>
            </w:r>
          </w:hyperlink>
        </w:p>
        <w:p w14:paraId="3FC9DC50" w14:textId="31130D78" w:rsidR="00033EDB" w:rsidRPr="00033EDB" w:rsidRDefault="00033EDB">
          <w:pPr>
            <w:pStyle w:val="TM1"/>
            <w:tabs>
              <w:tab w:val="left" w:pos="1200"/>
              <w:tab w:val="right" w:leader="dot" w:pos="9294"/>
            </w:tabs>
            <w:rPr>
              <w:noProof/>
            </w:rPr>
          </w:pPr>
          <w:hyperlink w:anchor="_Toc197519537" w:history="1">
            <w:r w:rsidRPr="00033EDB">
              <w:rPr>
                <w:rStyle w:val="Lienhypertexte"/>
                <w:bCs/>
                <w:noProof/>
                <w:color w:val="auto"/>
              </w:rPr>
              <w:t>Article 6.</w:t>
            </w:r>
            <w:r w:rsidRPr="00033EDB">
              <w:rPr>
                <w:noProof/>
              </w:rPr>
              <w:tab/>
            </w:r>
            <w:r w:rsidRPr="00033EDB">
              <w:rPr>
                <w:rStyle w:val="Lienhypertexte"/>
                <w:noProof/>
                <w:color w:val="auto"/>
              </w:rPr>
              <w:t>Pièces constitutives du marché</w:t>
            </w:r>
            <w:r w:rsidRPr="00033EDB">
              <w:rPr>
                <w:noProof/>
                <w:webHidden/>
              </w:rPr>
              <w:tab/>
            </w:r>
            <w:r w:rsidRPr="00033EDB">
              <w:rPr>
                <w:noProof/>
                <w:webHidden/>
              </w:rPr>
              <w:fldChar w:fldCharType="begin"/>
            </w:r>
            <w:r w:rsidRPr="00033EDB">
              <w:rPr>
                <w:noProof/>
                <w:webHidden/>
              </w:rPr>
              <w:instrText xml:space="preserve"> PAGEREF _Toc197519537 \h </w:instrText>
            </w:r>
            <w:r w:rsidRPr="00033EDB">
              <w:rPr>
                <w:noProof/>
                <w:webHidden/>
              </w:rPr>
            </w:r>
            <w:r w:rsidRPr="00033EDB">
              <w:rPr>
                <w:noProof/>
                <w:webHidden/>
              </w:rPr>
              <w:fldChar w:fldCharType="separate"/>
            </w:r>
            <w:r w:rsidRPr="00033EDB">
              <w:rPr>
                <w:noProof/>
                <w:webHidden/>
              </w:rPr>
              <w:t>6</w:t>
            </w:r>
            <w:r w:rsidRPr="00033EDB">
              <w:rPr>
                <w:noProof/>
                <w:webHidden/>
              </w:rPr>
              <w:fldChar w:fldCharType="end"/>
            </w:r>
          </w:hyperlink>
        </w:p>
        <w:p w14:paraId="3E15C2AD" w14:textId="72567F02" w:rsidR="00033EDB" w:rsidRPr="00033EDB" w:rsidRDefault="00033EDB">
          <w:pPr>
            <w:pStyle w:val="TM1"/>
            <w:tabs>
              <w:tab w:val="left" w:pos="1200"/>
              <w:tab w:val="right" w:leader="dot" w:pos="9294"/>
            </w:tabs>
            <w:rPr>
              <w:noProof/>
            </w:rPr>
          </w:pPr>
          <w:hyperlink w:anchor="_Toc197519538" w:history="1">
            <w:r w:rsidRPr="00033EDB">
              <w:rPr>
                <w:rStyle w:val="Lienhypertexte"/>
                <w:bCs/>
                <w:noProof/>
                <w:color w:val="auto"/>
              </w:rPr>
              <w:t>Article 7.</w:t>
            </w:r>
            <w:r w:rsidRPr="00033EDB">
              <w:rPr>
                <w:noProof/>
              </w:rPr>
              <w:tab/>
            </w:r>
            <w:r w:rsidRPr="00033EDB">
              <w:rPr>
                <w:rStyle w:val="Lienhypertexte"/>
                <w:noProof/>
                <w:color w:val="auto"/>
              </w:rPr>
              <w:t>Engagement et signature du Titulaire</w:t>
            </w:r>
            <w:r w:rsidRPr="00033EDB">
              <w:rPr>
                <w:noProof/>
                <w:webHidden/>
              </w:rPr>
              <w:tab/>
            </w:r>
            <w:r w:rsidRPr="00033EDB">
              <w:rPr>
                <w:noProof/>
                <w:webHidden/>
              </w:rPr>
              <w:fldChar w:fldCharType="begin"/>
            </w:r>
            <w:r w:rsidRPr="00033EDB">
              <w:rPr>
                <w:noProof/>
                <w:webHidden/>
              </w:rPr>
              <w:instrText xml:space="preserve"> PAGEREF _Toc197519538 \h </w:instrText>
            </w:r>
            <w:r w:rsidRPr="00033EDB">
              <w:rPr>
                <w:noProof/>
                <w:webHidden/>
              </w:rPr>
            </w:r>
            <w:r w:rsidRPr="00033EDB">
              <w:rPr>
                <w:noProof/>
                <w:webHidden/>
              </w:rPr>
              <w:fldChar w:fldCharType="separate"/>
            </w:r>
            <w:r w:rsidRPr="00033EDB">
              <w:rPr>
                <w:noProof/>
                <w:webHidden/>
              </w:rPr>
              <w:t>8</w:t>
            </w:r>
            <w:r w:rsidRPr="00033EDB">
              <w:rPr>
                <w:noProof/>
                <w:webHidden/>
              </w:rPr>
              <w:fldChar w:fldCharType="end"/>
            </w:r>
          </w:hyperlink>
        </w:p>
        <w:p w14:paraId="4427EE8A" w14:textId="7B536DE7" w:rsidR="00033EDB" w:rsidRDefault="00033EDB">
          <w:r w:rsidRPr="00033EDB">
            <w:rPr>
              <w:b/>
              <w:bCs/>
            </w:rPr>
            <w:fldChar w:fldCharType="end"/>
          </w:r>
        </w:p>
      </w:sdtContent>
    </w:sdt>
    <w:p w14:paraId="6C91C0E5" w14:textId="618B24EE" w:rsidR="00033EDB" w:rsidRDefault="00033EDB">
      <w:pPr>
        <w:autoSpaceDE/>
        <w:autoSpaceDN/>
        <w:adjustRightInd/>
        <w:jc w:val="left"/>
        <w:rPr>
          <w:rFonts w:eastAsia="Arial"/>
          <w:b/>
          <w:u w:val="single"/>
        </w:rPr>
      </w:pPr>
      <w:r>
        <w:rPr>
          <w:rFonts w:eastAsia="Arial"/>
          <w:b/>
          <w:u w:val="single"/>
        </w:rPr>
        <w:br w:type="page"/>
      </w:r>
    </w:p>
    <w:p w14:paraId="32149E25" w14:textId="77777777" w:rsidR="00863BE3" w:rsidRPr="00E62816" w:rsidRDefault="00863BE3" w:rsidP="00F01777">
      <w:pPr>
        <w:spacing w:line="276" w:lineRule="auto"/>
        <w:rPr>
          <w:rFonts w:eastAsia="Arial"/>
          <w:b/>
          <w:u w:val="single"/>
        </w:rPr>
      </w:pPr>
    </w:p>
    <w:p w14:paraId="00000027" w14:textId="015ABFEA" w:rsidR="00863BE3" w:rsidRPr="00F01777" w:rsidRDefault="00F01777" w:rsidP="00F01777">
      <w:pPr>
        <w:pStyle w:val="Titre1"/>
      </w:pPr>
      <w:bookmarkStart w:id="3" w:name="_Toc197519529"/>
      <w:r w:rsidRPr="00F01777">
        <w:t>Identification des parties</w:t>
      </w:r>
      <w:bookmarkEnd w:id="3"/>
    </w:p>
    <w:p w14:paraId="59F60B45" w14:textId="77777777" w:rsidR="00F01777" w:rsidRDefault="00F01777" w:rsidP="00F01777">
      <w:pPr>
        <w:spacing w:line="276" w:lineRule="auto"/>
        <w:rPr>
          <w:rFonts w:eastAsia="Arial"/>
          <w:b/>
        </w:rPr>
      </w:pPr>
    </w:p>
    <w:p w14:paraId="468AC380" w14:textId="0F877090" w:rsidR="00453813" w:rsidRPr="00453813" w:rsidRDefault="00453813" w:rsidP="00F01777">
      <w:pPr>
        <w:spacing w:line="276" w:lineRule="auto"/>
        <w:rPr>
          <w:rFonts w:eastAsia="Arial"/>
          <w:b/>
        </w:rPr>
      </w:pPr>
      <w:r w:rsidRPr="00453813">
        <w:rPr>
          <w:rFonts w:eastAsia="Arial"/>
          <w:b/>
        </w:rPr>
        <w:t>Le présent marché est conclu entre :</w:t>
      </w:r>
    </w:p>
    <w:p w14:paraId="547AF165" w14:textId="77777777" w:rsidR="00453813" w:rsidRPr="00453813" w:rsidRDefault="00453813" w:rsidP="00F01777">
      <w:pPr>
        <w:spacing w:line="276" w:lineRule="auto"/>
        <w:rPr>
          <w:rFonts w:eastAsia="Arial"/>
          <w:b/>
        </w:rPr>
      </w:pPr>
    </w:p>
    <w:p w14:paraId="0B8B9F1D" w14:textId="77777777" w:rsidR="00453813" w:rsidRPr="00453813" w:rsidRDefault="00453813" w:rsidP="00F01777">
      <w:pPr>
        <w:spacing w:line="276" w:lineRule="auto"/>
        <w:rPr>
          <w:rFonts w:eastAsia="Arial"/>
        </w:rPr>
      </w:pPr>
      <w:r w:rsidRPr="00453813">
        <w:rPr>
          <w:rFonts w:eastAsia="Arial"/>
        </w:rPr>
        <w:t>Le Centre des monuments nationaux, représenté comme indiqué ci-dessus.</w:t>
      </w:r>
    </w:p>
    <w:p w14:paraId="0663D2D6" w14:textId="77777777" w:rsidR="00453813" w:rsidRPr="00453813" w:rsidRDefault="00453813" w:rsidP="00F01777">
      <w:pPr>
        <w:spacing w:line="276" w:lineRule="auto"/>
        <w:rPr>
          <w:rFonts w:eastAsia="Arial"/>
          <w:b/>
        </w:rPr>
      </w:pPr>
      <w:r w:rsidRPr="00453813">
        <w:rPr>
          <w:rFonts w:eastAsia="Arial"/>
          <w:b/>
        </w:rPr>
        <w:t>D’une part, ci-après dénommé « le pouvoir adjudicateur »,</w:t>
      </w:r>
    </w:p>
    <w:p w14:paraId="3E9C112B" w14:textId="77777777" w:rsidR="00453813" w:rsidRPr="00453813" w:rsidRDefault="00453813" w:rsidP="00F01777">
      <w:pPr>
        <w:spacing w:line="276" w:lineRule="auto"/>
        <w:rPr>
          <w:rFonts w:eastAsia="Arial"/>
          <w:b/>
        </w:rPr>
      </w:pPr>
    </w:p>
    <w:p w14:paraId="044B65A8" w14:textId="77777777" w:rsidR="00453813" w:rsidRPr="00453813" w:rsidRDefault="00453813" w:rsidP="00F01777">
      <w:pPr>
        <w:spacing w:line="276" w:lineRule="auto"/>
        <w:rPr>
          <w:rFonts w:eastAsia="Arial"/>
          <w:b/>
        </w:rPr>
      </w:pPr>
      <w:r w:rsidRPr="00453813">
        <w:rPr>
          <w:rFonts w:eastAsia="Arial"/>
          <w:b/>
        </w:rPr>
        <w:t>Et d'autre part</w:t>
      </w:r>
      <w:r w:rsidRPr="00453813">
        <w:rPr>
          <w:rFonts w:eastAsia="Arial"/>
          <w:b/>
          <w:vertAlign w:val="superscript"/>
        </w:rPr>
        <w:footnoteReference w:id="1"/>
      </w:r>
      <w:r w:rsidRPr="00453813">
        <w:rPr>
          <w:rFonts w:eastAsia="Arial"/>
          <w:b/>
        </w:rPr>
        <w:t>,</w:t>
      </w:r>
    </w:p>
    <w:p w14:paraId="5B879900" w14:textId="77777777" w:rsidR="00453813" w:rsidRPr="00453813" w:rsidRDefault="00453813" w:rsidP="00F01777">
      <w:pPr>
        <w:spacing w:line="276" w:lineRule="auto"/>
        <w:rPr>
          <w:rFonts w:eastAsia="Arial"/>
          <w:b/>
        </w:rPr>
      </w:pPr>
    </w:p>
    <w:p w14:paraId="7C056CF6" w14:textId="77777777" w:rsidR="00453813" w:rsidRPr="00453813" w:rsidRDefault="00453813" w:rsidP="00F01777">
      <w:pPr>
        <w:spacing w:line="276" w:lineRule="auto"/>
        <w:rPr>
          <w:rFonts w:eastAsia="Arial"/>
        </w:rPr>
      </w:pPr>
      <w:r w:rsidRPr="00453813">
        <w:rPr>
          <w:rFonts w:eastAsia="Arial"/>
        </w:rPr>
        <w:t xml:space="preserve">Le candidat, co-contractant, ci-après dénommé </w:t>
      </w:r>
      <w:r w:rsidRPr="00453813">
        <w:rPr>
          <w:rFonts w:eastAsia="Arial"/>
          <w:b/>
        </w:rPr>
        <w:t>« le titulaire</w:t>
      </w:r>
      <w:r w:rsidRPr="00453813">
        <w:rPr>
          <w:rFonts w:eastAsia="Arial"/>
        </w:rPr>
        <w:t xml:space="preserve"> » :</w:t>
      </w:r>
    </w:p>
    <w:p w14:paraId="77322302" w14:textId="77777777" w:rsidR="00453813" w:rsidRPr="00453813" w:rsidRDefault="00453813" w:rsidP="00F01777">
      <w:pPr>
        <w:spacing w:line="276" w:lineRule="auto"/>
        <w:rPr>
          <w:rFonts w:eastAsia="Arial"/>
        </w:rPr>
      </w:pPr>
      <w:r w:rsidRPr="00453813">
        <w:rPr>
          <w:rFonts w:eastAsia="Arial"/>
        </w:rPr>
        <w:t>Dénomination sociale …………………………………………………………………………………………</w:t>
      </w:r>
      <w:proofErr w:type="gramStart"/>
      <w:r w:rsidRPr="00453813">
        <w:rPr>
          <w:rFonts w:eastAsia="Arial"/>
        </w:rPr>
        <w:t>…….</w:t>
      </w:r>
      <w:proofErr w:type="gramEnd"/>
      <w:r w:rsidRPr="00453813">
        <w:rPr>
          <w:rFonts w:eastAsia="Arial"/>
        </w:rPr>
        <w:t>.</w:t>
      </w:r>
    </w:p>
    <w:p w14:paraId="5975F77D" w14:textId="77777777" w:rsidR="00453813" w:rsidRPr="00453813" w:rsidRDefault="00453813" w:rsidP="00F01777">
      <w:pPr>
        <w:spacing w:line="276" w:lineRule="auto"/>
        <w:rPr>
          <w:rFonts w:eastAsia="Arial"/>
        </w:rPr>
      </w:pPr>
      <w:r w:rsidRPr="00453813">
        <w:rPr>
          <w:rFonts w:eastAsia="Arial"/>
        </w:rPr>
        <w:t>Ayant son siège social à : ……………………………………………………………………………………………</w:t>
      </w:r>
    </w:p>
    <w:p w14:paraId="1DA468AE" w14:textId="77777777" w:rsidR="00453813" w:rsidRPr="00453813" w:rsidRDefault="00453813" w:rsidP="00F01777">
      <w:pPr>
        <w:spacing w:line="276" w:lineRule="auto"/>
        <w:rPr>
          <w:rFonts w:eastAsia="Arial"/>
        </w:rPr>
      </w:pPr>
      <w:r w:rsidRPr="00453813">
        <w:rPr>
          <w:rFonts w:eastAsia="Arial"/>
        </w:rPr>
        <w:t>Ayant pour numéro unique d'identification SIRET</w:t>
      </w:r>
      <w:r w:rsidRPr="00453813">
        <w:rPr>
          <w:rFonts w:eastAsia="Arial"/>
          <w:vertAlign w:val="superscript"/>
        </w:rPr>
        <w:footnoteReference w:id="2"/>
      </w:r>
      <w:r w:rsidRPr="00453813">
        <w:rPr>
          <w:rFonts w:eastAsia="Arial"/>
        </w:rPr>
        <w:t>:…………………………………………………………</w:t>
      </w:r>
      <w:proofErr w:type="gramStart"/>
      <w:r w:rsidRPr="00453813">
        <w:rPr>
          <w:rFonts w:eastAsia="Arial"/>
        </w:rPr>
        <w:t>…….</w:t>
      </w:r>
      <w:proofErr w:type="gramEnd"/>
      <w:r w:rsidRPr="00453813">
        <w:rPr>
          <w:rFonts w:eastAsia="Arial"/>
        </w:rPr>
        <w:t>.</w:t>
      </w:r>
    </w:p>
    <w:p w14:paraId="47508EC3" w14:textId="77777777" w:rsidR="00453813" w:rsidRPr="00453813" w:rsidRDefault="00453813" w:rsidP="00F01777">
      <w:pPr>
        <w:spacing w:line="276" w:lineRule="auto"/>
        <w:rPr>
          <w:rFonts w:eastAsia="Arial"/>
        </w:rPr>
      </w:pPr>
      <w:r w:rsidRPr="00453813">
        <w:rPr>
          <w:rFonts w:eastAsia="Arial"/>
        </w:rPr>
        <w:t>Représentée par :</w:t>
      </w:r>
    </w:p>
    <w:p w14:paraId="7881A77A" w14:textId="77777777" w:rsidR="00453813" w:rsidRPr="00453813" w:rsidRDefault="00453813" w:rsidP="00F01777">
      <w:pPr>
        <w:spacing w:line="276" w:lineRule="auto"/>
        <w:rPr>
          <w:rFonts w:eastAsia="Arial"/>
        </w:rPr>
      </w:pPr>
      <w:r w:rsidRPr="00453813">
        <w:rPr>
          <w:rFonts w:eastAsia="Arial"/>
        </w:rPr>
        <w:t>Nom ……………………………………………………………………………………………………………………</w:t>
      </w:r>
    </w:p>
    <w:p w14:paraId="2102EEF4" w14:textId="77777777" w:rsidR="00453813" w:rsidRPr="00453813" w:rsidRDefault="00453813" w:rsidP="00F01777">
      <w:pPr>
        <w:spacing w:line="276" w:lineRule="auto"/>
        <w:rPr>
          <w:rFonts w:eastAsia="Arial"/>
        </w:rPr>
      </w:pPr>
      <w:r w:rsidRPr="00453813">
        <w:rPr>
          <w:rFonts w:eastAsia="Arial"/>
        </w:rPr>
        <w:t xml:space="preserve">Qualité </w:t>
      </w:r>
      <w:r w:rsidRPr="00453813">
        <w:rPr>
          <w:rFonts w:eastAsia="Arial"/>
          <w:b/>
          <w:vertAlign w:val="superscript"/>
        </w:rPr>
        <w:footnoteReference w:id="3"/>
      </w:r>
      <w:r w:rsidRPr="00453813">
        <w:rPr>
          <w:rFonts w:eastAsia="Arial"/>
          <w:b/>
        </w:rPr>
        <w:t xml:space="preserve"> </w:t>
      </w:r>
      <w:r w:rsidRPr="00453813">
        <w:rPr>
          <w:rFonts w:eastAsia="Arial"/>
        </w:rPr>
        <w:t>:</w:t>
      </w:r>
    </w:p>
    <w:p w14:paraId="0895D565" w14:textId="6FD439FB" w:rsidR="00453813" w:rsidRPr="00F01777" w:rsidRDefault="00F16521" w:rsidP="00F01777">
      <w:pPr>
        <w:spacing w:line="276" w:lineRule="auto"/>
        <w:rPr>
          <w:rFonts w:eastAsia="Arial"/>
          <w:bCs/>
        </w:rPr>
      </w:pPr>
      <w:sdt>
        <w:sdtPr>
          <w:rPr>
            <w:rFonts w:eastAsia="Arial"/>
            <w:bCs/>
          </w:rPr>
          <w:id w:val="1755394539"/>
          <w14:checkbox>
            <w14:checked w14:val="0"/>
            <w14:checkedState w14:val="2612" w14:font="MS Gothic"/>
            <w14:uncheckedState w14:val="2610" w14:font="MS Gothic"/>
          </w14:checkbox>
        </w:sdtPr>
        <w:sdtEndPr/>
        <w:sdtContent>
          <w:r w:rsidR="00063782" w:rsidRPr="00F01777">
            <w:rPr>
              <w:rFonts w:ascii="MS Gothic" w:eastAsia="MS Gothic" w:hAnsi="MS Gothic" w:hint="eastAsia"/>
              <w:bCs/>
            </w:rPr>
            <w:t>☐</w:t>
          </w:r>
        </w:sdtContent>
      </w:sdt>
      <w:r w:rsidR="00453813" w:rsidRPr="00F01777">
        <w:rPr>
          <w:rFonts w:eastAsia="Arial"/>
          <w:bCs/>
        </w:rPr>
        <w:t xml:space="preserve"> Représentant légal de l’entreprise.</w:t>
      </w:r>
    </w:p>
    <w:p w14:paraId="7728337E" w14:textId="77777777" w:rsidR="00453813" w:rsidRPr="00F01777" w:rsidRDefault="00F16521" w:rsidP="00F01777">
      <w:pPr>
        <w:spacing w:line="276" w:lineRule="auto"/>
        <w:rPr>
          <w:rFonts w:eastAsia="Arial"/>
          <w:bCs/>
        </w:rPr>
      </w:pPr>
      <w:sdt>
        <w:sdtPr>
          <w:rPr>
            <w:rFonts w:eastAsia="Arial"/>
            <w:bCs/>
          </w:rPr>
          <w:id w:val="-657612404"/>
          <w14:checkbox>
            <w14:checked w14:val="0"/>
            <w14:checkedState w14:val="2612" w14:font="MS Gothic"/>
            <w14:uncheckedState w14:val="2610" w14:font="MS Gothic"/>
          </w14:checkbox>
        </w:sdtPr>
        <w:sdtEndPr/>
        <w:sdtContent>
          <w:r w:rsidR="00453813" w:rsidRPr="00F01777">
            <w:rPr>
              <w:rFonts w:ascii="Segoe UI Symbol" w:eastAsia="Arial" w:hAnsi="Segoe UI Symbol" w:cs="Segoe UI Symbol"/>
              <w:bCs/>
            </w:rPr>
            <w:t>☐</w:t>
          </w:r>
        </w:sdtContent>
      </w:sdt>
      <w:r w:rsidR="00453813" w:rsidRPr="00F01777">
        <w:rPr>
          <w:rFonts w:eastAsia="Arial"/>
          <w:bCs/>
        </w:rPr>
        <w:t xml:space="preserve"> Ayant reçu pouvoir du représentant légal de l’entreprise.</w:t>
      </w:r>
    </w:p>
    <w:p w14:paraId="5C4C64A1" w14:textId="77777777" w:rsidR="00453813" w:rsidRPr="00F01777" w:rsidRDefault="00453813" w:rsidP="00F01777">
      <w:pPr>
        <w:spacing w:line="276" w:lineRule="auto"/>
        <w:rPr>
          <w:rFonts w:eastAsia="Arial"/>
          <w:bCs/>
        </w:rPr>
      </w:pPr>
      <w:r w:rsidRPr="00F01777">
        <w:rPr>
          <w:rFonts w:eastAsia="Arial"/>
          <w:bCs/>
        </w:rPr>
        <w:t>Les prestations réalisées dans le cadre du présent marché seront exécutées</w:t>
      </w:r>
      <w:r w:rsidRPr="00F01777">
        <w:rPr>
          <w:rFonts w:eastAsia="Arial"/>
          <w:bCs/>
          <w:vertAlign w:val="superscript"/>
        </w:rPr>
        <w:footnoteReference w:id="4"/>
      </w:r>
      <w:r w:rsidRPr="00F01777">
        <w:rPr>
          <w:rFonts w:eastAsia="Arial"/>
          <w:bCs/>
        </w:rPr>
        <w:t xml:space="preserve"> :</w:t>
      </w:r>
    </w:p>
    <w:p w14:paraId="79BD5811" w14:textId="77777777" w:rsidR="00453813" w:rsidRPr="00F01777" w:rsidRDefault="00F16521" w:rsidP="00F01777">
      <w:pPr>
        <w:spacing w:line="276" w:lineRule="auto"/>
        <w:rPr>
          <w:rFonts w:eastAsia="Arial"/>
          <w:bCs/>
        </w:rPr>
      </w:pPr>
      <w:sdt>
        <w:sdtPr>
          <w:rPr>
            <w:rFonts w:eastAsia="Arial"/>
            <w:bCs/>
          </w:rPr>
          <w:id w:val="1679155259"/>
          <w14:checkbox>
            <w14:checked w14:val="0"/>
            <w14:checkedState w14:val="2612" w14:font="MS Gothic"/>
            <w14:uncheckedState w14:val="2610" w14:font="MS Gothic"/>
          </w14:checkbox>
        </w:sdtPr>
        <w:sdtEndPr/>
        <w:sdtContent>
          <w:r w:rsidR="00453813" w:rsidRPr="00F01777">
            <w:rPr>
              <w:rFonts w:ascii="Segoe UI Symbol" w:eastAsia="Arial" w:hAnsi="Segoe UI Symbol" w:cs="Segoe UI Symbol"/>
              <w:bCs/>
            </w:rPr>
            <w:t>☐</w:t>
          </w:r>
        </w:sdtContent>
      </w:sdt>
      <w:r w:rsidR="00453813" w:rsidRPr="00F01777">
        <w:rPr>
          <w:rFonts w:eastAsia="Arial"/>
          <w:bCs/>
        </w:rPr>
        <w:t xml:space="preserve"> Par le siège.</w:t>
      </w:r>
    </w:p>
    <w:p w14:paraId="6FE86D5F" w14:textId="77777777" w:rsidR="00453813" w:rsidRPr="00F01777" w:rsidRDefault="00F16521" w:rsidP="00F01777">
      <w:pPr>
        <w:spacing w:line="276" w:lineRule="auto"/>
        <w:rPr>
          <w:rFonts w:eastAsia="Arial"/>
          <w:bCs/>
        </w:rPr>
      </w:pPr>
      <w:sdt>
        <w:sdtPr>
          <w:rPr>
            <w:rFonts w:eastAsia="Arial"/>
            <w:bCs/>
          </w:rPr>
          <w:id w:val="418385617"/>
          <w14:checkbox>
            <w14:checked w14:val="0"/>
            <w14:checkedState w14:val="2612" w14:font="MS Gothic"/>
            <w14:uncheckedState w14:val="2610" w14:font="MS Gothic"/>
          </w14:checkbox>
        </w:sdtPr>
        <w:sdtEndPr/>
        <w:sdtContent>
          <w:r w:rsidR="00453813" w:rsidRPr="00F01777">
            <w:rPr>
              <w:rFonts w:ascii="Segoe UI Symbol" w:eastAsia="Arial" w:hAnsi="Segoe UI Symbol" w:cs="Segoe UI Symbol"/>
              <w:bCs/>
            </w:rPr>
            <w:t>☐</w:t>
          </w:r>
        </w:sdtContent>
      </w:sdt>
      <w:r w:rsidR="00453813" w:rsidRPr="00F01777">
        <w:rPr>
          <w:rFonts w:eastAsia="Arial"/>
          <w:bCs/>
        </w:rPr>
        <w:t xml:space="preserve"> Par l’établissement suivant :</w:t>
      </w:r>
    </w:p>
    <w:p w14:paraId="42B8D69D" w14:textId="77777777" w:rsidR="00453813" w:rsidRPr="00453813" w:rsidRDefault="00453813" w:rsidP="00F01777">
      <w:pPr>
        <w:spacing w:line="276" w:lineRule="auto"/>
        <w:rPr>
          <w:rFonts w:eastAsia="Arial"/>
        </w:rPr>
      </w:pPr>
      <w:r w:rsidRPr="00453813">
        <w:rPr>
          <w:rFonts w:eastAsia="Arial"/>
        </w:rPr>
        <w:t>Nom : …………………………………………………………………………………………………………….........</w:t>
      </w:r>
    </w:p>
    <w:p w14:paraId="480E1DAD" w14:textId="77777777" w:rsidR="00453813" w:rsidRPr="00453813" w:rsidRDefault="00453813" w:rsidP="00F01777">
      <w:pPr>
        <w:spacing w:line="276" w:lineRule="auto"/>
        <w:rPr>
          <w:rFonts w:eastAsia="Arial"/>
        </w:rPr>
      </w:pPr>
      <w:r w:rsidRPr="00453813">
        <w:rPr>
          <w:rFonts w:eastAsia="Arial"/>
        </w:rPr>
        <w:t>Adresse : ………………………………………………………………………………………………………………</w:t>
      </w:r>
    </w:p>
    <w:p w14:paraId="60954B1D" w14:textId="77777777" w:rsidR="00453813" w:rsidRPr="00453813" w:rsidRDefault="00453813" w:rsidP="00F01777">
      <w:pPr>
        <w:spacing w:line="276" w:lineRule="auto"/>
        <w:rPr>
          <w:rFonts w:eastAsia="Arial"/>
        </w:rPr>
      </w:pPr>
      <w:r w:rsidRPr="00453813">
        <w:rPr>
          <w:rFonts w:eastAsia="Arial"/>
        </w:rPr>
        <w:t>Numéro unique d'identification SIRET</w:t>
      </w:r>
      <w:proofErr w:type="gramStart"/>
      <w:r w:rsidRPr="00453813">
        <w:rPr>
          <w:rFonts w:eastAsia="Arial"/>
        </w:rPr>
        <w:t> :…</w:t>
      </w:r>
      <w:proofErr w:type="gramEnd"/>
      <w:r w:rsidRPr="00453813">
        <w:rPr>
          <w:rFonts w:eastAsia="Arial"/>
        </w:rPr>
        <w:t>………………………………………………………………………….</w:t>
      </w:r>
    </w:p>
    <w:p w14:paraId="5A6F8C7F" w14:textId="77777777" w:rsidR="00453813" w:rsidRPr="00453813" w:rsidRDefault="00453813" w:rsidP="00F01777">
      <w:pPr>
        <w:spacing w:line="276" w:lineRule="auto"/>
        <w:rPr>
          <w:rFonts w:eastAsia="Arial"/>
        </w:rPr>
      </w:pPr>
    </w:p>
    <w:p w14:paraId="046DD2BC" w14:textId="77777777" w:rsidR="00453813" w:rsidRPr="00453813" w:rsidRDefault="00453813" w:rsidP="00F01777">
      <w:pPr>
        <w:spacing w:line="276" w:lineRule="auto"/>
        <w:rPr>
          <w:rFonts w:eastAsia="Arial"/>
        </w:rPr>
      </w:pPr>
      <w:r w:rsidRPr="00453813">
        <w:rPr>
          <w:rFonts w:eastAsia="Arial"/>
        </w:rPr>
        <w:t>Après avoir pris connaissance des pièces contractuelles du marché et des documents qui y sont mentionnés, fourni les certificats, les déclarations et attestations prévus aux articles R. 2143-3 à R. 2143-16 du Code de la commande publique,</w:t>
      </w:r>
    </w:p>
    <w:p w14:paraId="043A2DAC" w14:textId="77777777" w:rsidR="00453813" w:rsidRPr="00453813" w:rsidRDefault="00453813" w:rsidP="00F01777">
      <w:pPr>
        <w:spacing w:line="276" w:lineRule="auto"/>
        <w:rPr>
          <w:rFonts w:eastAsia="Arial"/>
        </w:rPr>
      </w:pPr>
    </w:p>
    <w:p w14:paraId="46F6DBE0" w14:textId="77777777" w:rsidR="00453813" w:rsidRPr="00453813" w:rsidRDefault="00453813" w:rsidP="00F01777">
      <w:pPr>
        <w:spacing w:line="276" w:lineRule="auto"/>
        <w:rPr>
          <w:rFonts w:eastAsia="Arial"/>
        </w:rPr>
      </w:pPr>
      <w:r w:rsidRPr="00453813">
        <w:rPr>
          <w:rFonts w:eastAsia="Arial"/>
          <w:b/>
        </w:rPr>
        <w:t xml:space="preserve">M’ENGAGE </w:t>
      </w:r>
      <w:r w:rsidRPr="00453813">
        <w:rPr>
          <w:rFonts w:eastAsia="Arial"/>
        </w:rPr>
        <w:t>sans réserve, conformément aux stipulations des documents visés ci-dessus à exécuter les prestations demandées dans les conditions définies au marché.</w:t>
      </w:r>
    </w:p>
    <w:p w14:paraId="075E09A7" w14:textId="77777777" w:rsidR="00453813" w:rsidRPr="00453813" w:rsidRDefault="00453813" w:rsidP="00F01777">
      <w:pPr>
        <w:spacing w:line="276" w:lineRule="auto"/>
        <w:rPr>
          <w:rFonts w:eastAsia="Arial"/>
        </w:rPr>
      </w:pPr>
    </w:p>
    <w:p w14:paraId="3DA50703" w14:textId="77777777" w:rsidR="00453813" w:rsidRPr="00453813" w:rsidRDefault="00453813" w:rsidP="00F01777">
      <w:pPr>
        <w:spacing w:line="276" w:lineRule="auto"/>
        <w:rPr>
          <w:rFonts w:eastAsia="Arial"/>
        </w:rPr>
      </w:pPr>
      <w:r w:rsidRPr="00453813">
        <w:rPr>
          <w:rFonts w:eastAsia="Arial"/>
        </w:rPr>
        <w:t>L’offre ainsi présentée ne me lie toutefois que si le marché est attribué dans un délai de 180 jours à compter de la date limite de remise des offres fixée dans le règlement de la consultation.</w:t>
      </w:r>
    </w:p>
    <w:p w14:paraId="7F0AD288" w14:textId="77777777" w:rsidR="00453813" w:rsidRPr="00453813" w:rsidRDefault="00453813" w:rsidP="00F01777">
      <w:pPr>
        <w:spacing w:line="276" w:lineRule="auto"/>
        <w:rPr>
          <w:rFonts w:eastAsia="Arial"/>
          <w:b/>
        </w:rPr>
      </w:pPr>
    </w:p>
    <w:p w14:paraId="5D3BA071" w14:textId="77777777" w:rsidR="00453813" w:rsidRPr="00453813" w:rsidRDefault="00453813" w:rsidP="00F01777">
      <w:pPr>
        <w:spacing w:line="276" w:lineRule="auto"/>
        <w:rPr>
          <w:rFonts w:eastAsia="Arial"/>
          <w:b/>
        </w:rPr>
      </w:pPr>
      <w:proofErr w:type="gramStart"/>
      <w:r w:rsidRPr="00453813">
        <w:rPr>
          <w:rFonts w:eastAsia="Arial"/>
          <w:b/>
        </w:rPr>
        <w:t>OU</w:t>
      </w:r>
      <w:proofErr w:type="gramEnd"/>
    </w:p>
    <w:p w14:paraId="538704C3" w14:textId="77777777" w:rsidR="00453813" w:rsidRPr="00453813" w:rsidRDefault="00453813" w:rsidP="00F01777">
      <w:pPr>
        <w:spacing w:line="276" w:lineRule="auto"/>
        <w:rPr>
          <w:rFonts w:eastAsia="Arial"/>
          <w:b/>
        </w:rPr>
      </w:pPr>
    </w:p>
    <w:p w14:paraId="7DCE9463" w14:textId="77777777" w:rsidR="00453813" w:rsidRPr="00453813" w:rsidRDefault="00453813" w:rsidP="00F01777">
      <w:pPr>
        <w:spacing w:line="276" w:lineRule="auto"/>
        <w:rPr>
          <w:rFonts w:eastAsia="Arial"/>
          <w:iCs/>
        </w:rPr>
      </w:pPr>
      <w:r w:rsidRPr="00453813">
        <w:rPr>
          <w:rFonts w:eastAsia="Arial"/>
          <w:b/>
          <w:iCs/>
          <w:u w:val="single"/>
        </w:rPr>
        <w:t>Le groupement solidaire ou conjoint</w:t>
      </w:r>
      <w:r w:rsidRPr="00453813">
        <w:rPr>
          <w:rFonts w:eastAsia="Arial"/>
          <w:iCs/>
        </w:rPr>
        <w:t>,</w:t>
      </w:r>
      <w:r w:rsidRPr="00453813">
        <w:rPr>
          <w:rFonts w:eastAsia="Arial"/>
          <w:iCs/>
          <w:vertAlign w:val="superscript"/>
        </w:rPr>
        <w:footnoteReference w:id="5"/>
      </w:r>
      <w:r w:rsidRPr="00453813">
        <w:rPr>
          <w:rFonts w:eastAsia="Arial"/>
          <w:iCs/>
        </w:rPr>
        <w:t xml:space="preserve"> ci-après dénommé « le titulaire » :</w:t>
      </w:r>
    </w:p>
    <w:p w14:paraId="791F9B37" w14:textId="77777777" w:rsidR="00453813" w:rsidRPr="00453813" w:rsidRDefault="00453813" w:rsidP="00F01777">
      <w:pPr>
        <w:spacing w:line="276" w:lineRule="auto"/>
        <w:rPr>
          <w:rFonts w:eastAsia="Arial"/>
        </w:rPr>
      </w:pPr>
    </w:p>
    <w:p w14:paraId="4C92738F" w14:textId="77777777" w:rsidR="00453813" w:rsidRPr="00453813" w:rsidRDefault="00453813" w:rsidP="00F01777">
      <w:pPr>
        <w:spacing w:line="276" w:lineRule="auto"/>
        <w:rPr>
          <w:rFonts w:eastAsia="Arial"/>
          <w:b/>
        </w:rPr>
      </w:pPr>
      <w:r w:rsidRPr="00453813">
        <w:rPr>
          <w:rFonts w:eastAsia="Arial"/>
          <w:b/>
          <w:u w:val="single"/>
        </w:rPr>
        <w:t>1</w:t>
      </w:r>
      <w:r w:rsidRPr="00453813">
        <w:rPr>
          <w:rFonts w:eastAsia="Arial"/>
          <w:b/>
          <w:u w:val="single"/>
          <w:vertAlign w:val="superscript"/>
        </w:rPr>
        <w:t>er</w:t>
      </w:r>
      <w:r w:rsidRPr="00453813">
        <w:rPr>
          <w:rFonts w:eastAsia="Arial"/>
          <w:b/>
          <w:u w:val="single"/>
        </w:rPr>
        <w:t xml:space="preserve"> co-traitant</w:t>
      </w:r>
      <w:r w:rsidRPr="00453813">
        <w:rPr>
          <w:rFonts w:eastAsia="Arial"/>
          <w:b/>
        </w:rPr>
        <w:t xml:space="preserve"> mandataire du groupement :</w:t>
      </w:r>
    </w:p>
    <w:p w14:paraId="2968020D" w14:textId="77777777" w:rsidR="00453813" w:rsidRPr="00453813" w:rsidRDefault="00453813" w:rsidP="00F01777">
      <w:pPr>
        <w:spacing w:line="276" w:lineRule="auto"/>
        <w:rPr>
          <w:rFonts w:eastAsia="Arial"/>
        </w:rPr>
      </w:pPr>
      <w:r w:rsidRPr="00453813">
        <w:rPr>
          <w:rFonts w:eastAsia="Arial"/>
        </w:rPr>
        <w:t>Dénomination sociale : ……………………………………………………………………………………………….</w:t>
      </w:r>
    </w:p>
    <w:p w14:paraId="1623830B" w14:textId="77777777" w:rsidR="00453813" w:rsidRPr="00453813" w:rsidRDefault="00453813" w:rsidP="00F01777">
      <w:pPr>
        <w:spacing w:line="276" w:lineRule="auto"/>
        <w:rPr>
          <w:rFonts w:eastAsia="Arial"/>
        </w:rPr>
      </w:pPr>
      <w:r w:rsidRPr="00453813">
        <w:rPr>
          <w:rFonts w:eastAsia="Arial"/>
        </w:rPr>
        <w:t>Ayant son siège social à : ……………………………</w:t>
      </w:r>
      <w:proofErr w:type="gramStart"/>
      <w:r w:rsidRPr="00453813">
        <w:rPr>
          <w:rFonts w:eastAsia="Arial"/>
        </w:rPr>
        <w:t>…….</w:t>
      </w:r>
      <w:proofErr w:type="gramEnd"/>
      <w:r w:rsidRPr="00453813">
        <w:rPr>
          <w:rFonts w:eastAsia="Arial"/>
        </w:rPr>
        <w:t>…………………………………………</w:t>
      </w:r>
      <w:proofErr w:type="gramStart"/>
      <w:r w:rsidRPr="00453813">
        <w:rPr>
          <w:rFonts w:eastAsia="Arial"/>
        </w:rPr>
        <w:t>…….</w:t>
      </w:r>
      <w:proofErr w:type="gramEnd"/>
      <w:r w:rsidRPr="00453813">
        <w:rPr>
          <w:rFonts w:eastAsia="Arial"/>
        </w:rPr>
        <w:t>.……….</w:t>
      </w:r>
    </w:p>
    <w:p w14:paraId="6B66FA0F" w14:textId="77777777" w:rsidR="00453813" w:rsidRPr="00453813" w:rsidRDefault="00453813" w:rsidP="00F01777">
      <w:pPr>
        <w:spacing w:line="276" w:lineRule="auto"/>
        <w:rPr>
          <w:rFonts w:eastAsia="Arial"/>
        </w:rPr>
      </w:pPr>
      <w:r w:rsidRPr="00453813">
        <w:rPr>
          <w:rFonts w:eastAsia="Arial"/>
        </w:rPr>
        <w:t>Ayant pour numéro unique d'identification SIRET</w:t>
      </w:r>
      <w:r w:rsidRPr="00453813">
        <w:rPr>
          <w:rFonts w:eastAsia="Arial"/>
          <w:b/>
        </w:rPr>
        <w:t xml:space="preserve"> </w:t>
      </w:r>
      <w:r w:rsidRPr="00453813">
        <w:rPr>
          <w:rFonts w:eastAsia="Arial"/>
          <w:b/>
          <w:vertAlign w:val="superscript"/>
        </w:rPr>
        <w:footnoteReference w:id="6"/>
      </w:r>
      <w:proofErr w:type="gramStart"/>
      <w:r w:rsidRPr="00453813">
        <w:rPr>
          <w:rFonts w:eastAsia="Arial"/>
          <w:b/>
        </w:rPr>
        <w:t xml:space="preserve"> </w:t>
      </w:r>
      <w:r w:rsidRPr="00453813">
        <w:rPr>
          <w:rFonts w:eastAsia="Arial"/>
        </w:rPr>
        <w:t>: ….</w:t>
      </w:r>
      <w:proofErr w:type="gramEnd"/>
      <w:r w:rsidRPr="00453813">
        <w:rPr>
          <w:rFonts w:eastAsia="Arial"/>
        </w:rPr>
        <w:t>.……</w:t>
      </w:r>
      <w:proofErr w:type="gramStart"/>
      <w:r w:rsidRPr="00453813">
        <w:rPr>
          <w:rFonts w:eastAsia="Arial"/>
        </w:rPr>
        <w:t>…….</w:t>
      </w:r>
      <w:proofErr w:type="gramEnd"/>
      <w:r w:rsidRPr="00453813">
        <w:rPr>
          <w:rFonts w:eastAsia="Arial"/>
        </w:rPr>
        <w:t>………………………………………………</w:t>
      </w:r>
    </w:p>
    <w:p w14:paraId="68941313" w14:textId="77777777" w:rsidR="00453813" w:rsidRPr="00453813" w:rsidRDefault="00453813" w:rsidP="00F01777">
      <w:pPr>
        <w:spacing w:line="276" w:lineRule="auto"/>
        <w:rPr>
          <w:rFonts w:eastAsia="Arial"/>
        </w:rPr>
      </w:pPr>
      <w:r w:rsidRPr="00453813">
        <w:rPr>
          <w:rFonts w:eastAsia="Arial"/>
        </w:rPr>
        <w:t>Représentée par :</w:t>
      </w:r>
    </w:p>
    <w:p w14:paraId="13ACA309" w14:textId="77777777" w:rsidR="00453813" w:rsidRPr="00453813" w:rsidRDefault="00453813" w:rsidP="00F01777">
      <w:pPr>
        <w:spacing w:line="276" w:lineRule="auto"/>
        <w:rPr>
          <w:rFonts w:eastAsia="Arial"/>
        </w:rPr>
      </w:pPr>
      <w:r w:rsidRPr="00453813">
        <w:rPr>
          <w:rFonts w:eastAsia="Arial"/>
        </w:rPr>
        <w:t>Nom : …………………………………</w:t>
      </w:r>
      <w:proofErr w:type="gramStart"/>
      <w:r w:rsidRPr="00453813">
        <w:rPr>
          <w:rFonts w:eastAsia="Arial"/>
        </w:rPr>
        <w:t>…….</w:t>
      </w:r>
      <w:proofErr w:type="gramEnd"/>
      <w:r w:rsidRPr="00453813">
        <w:rPr>
          <w:rFonts w:eastAsia="Arial"/>
        </w:rPr>
        <w:t>…………………………………………………………………………</w:t>
      </w:r>
    </w:p>
    <w:p w14:paraId="60F74FA8" w14:textId="77777777" w:rsidR="00453813" w:rsidRPr="00453813" w:rsidRDefault="00453813" w:rsidP="00F01777">
      <w:pPr>
        <w:spacing w:line="276" w:lineRule="auto"/>
        <w:rPr>
          <w:rFonts w:eastAsia="Arial"/>
        </w:rPr>
      </w:pPr>
      <w:r w:rsidRPr="00453813">
        <w:rPr>
          <w:rFonts w:eastAsia="Arial"/>
        </w:rPr>
        <w:lastRenderedPageBreak/>
        <w:t>Qualité</w:t>
      </w:r>
      <w:r w:rsidRPr="00453813">
        <w:rPr>
          <w:rFonts w:eastAsia="Arial"/>
          <w:vertAlign w:val="superscript"/>
        </w:rPr>
        <w:footnoteReference w:id="7"/>
      </w:r>
      <w:r w:rsidRPr="00453813">
        <w:rPr>
          <w:rFonts w:eastAsia="Arial"/>
          <w:b/>
        </w:rPr>
        <w:t xml:space="preserve"> </w:t>
      </w:r>
      <w:r w:rsidRPr="00453813">
        <w:rPr>
          <w:rFonts w:eastAsia="Arial"/>
        </w:rPr>
        <w:t>:</w:t>
      </w:r>
    </w:p>
    <w:p w14:paraId="0AB7D380" w14:textId="77777777" w:rsidR="00453813" w:rsidRPr="00453813" w:rsidRDefault="00453813" w:rsidP="00F01777">
      <w:pPr>
        <w:spacing w:line="276" w:lineRule="auto"/>
        <w:rPr>
          <w:rFonts w:eastAsia="Arial"/>
        </w:rPr>
      </w:pPr>
      <w:r w:rsidRPr="00453813">
        <w:rPr>
          <w:rFonts w:eastAsia="Arial"/>
        </w:rPr>
        <w:t>Représentant légal de l’entreprise.</w:t>
      </w:r>
    </w:p>
    <w:p w14:paraId="49398574" w14:textId="77777777" w:rsidR="00453813" w:rsidRPr="00453813" w:rsidRDefault="00453813" w:rsidP="00F01777">
      <w:pPr>
        <w:spacing w:line="276" w:lineRule="auto"/>
        <w:rPr>
          <w:rFonts w:eastAsia="Arial"/>
        </w:rPr>
      </w:pPr>
      <w:r w:rsidRPr="00453813">
        <w:rPr>
          <w:rFonts w:eastAsia="Arial"/>
        </w:rPr>
        <w:t>Ayant reçu pouvoir du représentant légal de l’entreprise.</w:t>
      </w:r>
    </w:p>
    <w:p w14:paraId="3EC19692" w14:textId="77777777" w:rsidR="00453813" w:rsidRPr="00453813" w:rsidRDefault="00453813" w:rsidP="00F01777">
      <w:pPr>
        <w:spacing w:line="276" w:lineRule="auto"/>
        <w:rPr>
          <w:rFonts w:eastAsia="Arial"/>
        </w:rPr>
      </w:pPr>
      <w:r w:rsidRPr="00453813">
        <w:rPr>
          <w:rFonts w:eastAsia="Arial"/>
        </w:rPr>
        <w:t>Les prestations réalisées dans le cadre du présent marché seront exécutées</w:t>
      </w:r>
      <w:r w:rsidRPr="00453813">
        <w:rPr>
          <w:rFonts w:eastAsia="Arial"/>
          <w:vertAlign w:val="superscript"/>
        </w:rPr>
        <w:footnoteReference w:id="8"/>
      </w:r>
      <w:r w:rsidRPr="00453813">
        <w:rPr>
          <w:rFonts w:eastAsia="Arial"/>
          <w:b/>
        </w:rPr>
        <w:t xml:space="preserve"> </w:t>
      </w:r>
      <w:r w:rsidRPr="00453813">
        <w:rPr>
          <w:rFonts w:eastAsia="Arial"/>
        </w:rPr>
        <w:t>:</w:t>
      </w:r>
    </w:p>
    <w:p w14:paraId="23BA3A4E" w14:textId="77777777" w:rsidR="00453813" w:rsidRPr="00F01777" w:rsidRDefault="00F16521" w:rsidP="00F01777">
      <w:pPr>
        <w:spacing w:line="276" w:lineRule="auto"/>
        <w:rPr>
          <w:rFonts w:eastAsia="Arial"/>
          <w:bCs/>
        </w:rPr>
      </w:pPr>
      <w:sdt>
        <w:sdtPr>
          <w:rPr>
            <w:rFonts w:eastAsia="Arial"/>
            <w:bCs/>
          </w:rPr>
          <w:id w:val="27535385"/>
          <w14:checkbox>
            <w14:checked w14:val="0"/>
            <w14:checkedState w14:val="2612" w14:font="MS Gothic"/>
            <w14:uncheckedState w14:val="2610" w14:font="MS Gothic"/>
          </w14:checkbox>
        </w:sdtPr>
        <w:sdtEndPr/>
        <w:sdtContent>
          <w:r w:rsidR="00453813" w:rsidRPr="00F01777">
            <w:rPr>
              <w:rFonts w:ascii="Segoe UI Symbol" w:eastAsia="Arial" w:hAnsi="Segoe UI Symbol" w:cs="Segoe UI Symbol"/>
              <w:bCs/>
            </w:rPr>
            <w:t>☐</w:t>
          </w:r>
        </w:sdtContent>
      </w:sdt>
      <w:r w:rsidR="00453813" w:rsidRPr="00F01777">
        <w:rPr>
          <w:rFonts w:eastAsia="Arial"/>
          <w:bCs/>
        </w:rPr>
        <w:t xml:space="preserve"> Par le siège.</w:t>
      </w:r>
    </w:p>
    <w:p w14:paraId="3A5B7EF4" w14:textId="77777777" w:rsidR="00453813" w:rsidRPr="00F01777" w:rsidRDefault="00F16521" w:rsidP="00F01777">
      <w:pPr>
        <w:spacing w:line="276" w:lineRule="auto"/>
        <w:rPr>
          <w:rFonts w:eastAsia="Arial"/>
          <w:bCs/>
        </w:rPr>
      </w:pPr>
      <w:sdt>
        <w:sdtPr>
          <w:rPr>
            <w:rFonts w:eastAsia="Arial"/>
            <w:bCs/>
          </w:rPr>
          <w:id w:val="2094434965"/>
          <w14:checkbox>
            <w14:checked w14:val="0"/>
            <w14:checkedState w14:val="2612" w14:font="MS Gothic"/>
            <w14:uncheckedState w14:val="2610" w14:font="MS Gothic"/>
          </w14:checkbox>
        </w:sdtPr>
        <w:sdtEndPr/>
        <w:sdtContent>
          <w:r w:rsidR="00453813" w:rsidRPr="00F01777">
            <w:rPr>
              <w:rFonts w:ascii="Segoe UI Symbol" w:eastAsia="Arial" w:hAnsi="Segoe UI Symbol" w:cs="Segoe UI Symbol"/>
              <w:bCs/>
            </w:rPr>
            <w:t>☐</w:t>
          </w:r>
        </w:sdtContent>
      </w:sdt>
      <w:r w:rsidR="00453813" w:rsidRPr="00F01777">
        <w:rPr>
          <w:rFonts w:eastAsia="Arial"/>
          <w:bCs/>
        </w:rPr>
        <w:t xml:space="preserve"> Par l’établissement suivant :</w:t>
      </w:r>
    </w:p>
    <w:p w14:paraId="63222E74" w14:textId="77777777" w:rsidR="00453813" w:rsidRPr="00453813" w:rsidRDefault="00453813" w:rsidP="00F01777">
      <w:pPr>
        <w:spacing w:line="276" w:lineRule="auto"/>
        <w:rPr>
          <w:rFonts w:eastAsia="Arial"/>
        </w:rPr>
      </w:pPr>
      <w:r w:rsidRPr="00453813">
        <w:rPr>
          <w:rFonts w:eastAsia="Arial"/>
        </w:rPr>
        <w:t>Nom : ……………………………………………………………………………………………………………</w:t>
      </w:r>
      <w:proofErr w:type="gramStart"/>
      <w:r w:rsidRPr="00453813">
        <w:rPr>
          <w:rFonts w:eastAsia="Arial"/>
        </w:rPr>
        <w:t>…….</w:t>
      </w:r>
      <w:proofErr w:type="gramEnd"/>
      <w:r w:rsidRPr="00453813">
        <w:rPr>
          <w:rFonts w:eastAsia="Arial"/>
        </w:rPr>
        <w:t>.</w:t>
      </w:r>
    </w:p>
    <w:p w14:paraId="315D13D9" w14:textId="77777777" w:rsidR="00453813" w:rsidRPr="00453813" w:rsidRDefault="00453813" w:rsidP="00F01777">
      <w:pPr>
        <w:spacing w:line="276" w:lineRule="auto"/>
        <w:rPr>
          <w:rFonts w:eastAsia="Arial"/>
        </w:rPr>
      </w:pPr>
      <w:r w:rsidRPr="00453813">
        <w:rPr>
          <w:rFonts w:eastAsia="Arial"/>
        </w:rPr>
        <w:t>Adresse : ………………………………………………………………………………………………………………</w:t>
      </w:r>
    </w:p>
    <w:p w14:paraId="5ACF4166" w14:textId="77777777" w:rsidR="00453813" w:rsidRPr="00453813" w:rsidRDefault="00453813" w:rsidP="00F01777">
      <w:pPr>
        <w:spacing w:line="276" w:lineRule="auto"/>
        <w:rPr>
          <w:rFonts w:eastAsia="Arial"/>
        </w:rPr>
      </w:pPr>
      <w:r w:rsidRPr="00453813">
        <w:rPr>
          <w:rFonts w:eastAsia="Arial"/>
        </w:rPr>
        <w:t>Numéro unique d'identification SIRET : …………………………………………………………………………….</w:t>
      </w:r>
    </w:p>
    <w:p w14:paraId="2304311D" w14:textId="77777777" w:rsidR="00F01777" w:rsidRDefault="00F01777" w:rsidP="00F01777">
      <w:pPr>
        <w:spacing w:line="276" w:lineRule="auto"/>
        <w:rPr>
          <w:rFonts w:eastAsia="Arial"/>
          <w:b/>
          <w:u w:val="single"/>
        </w:rPr>
      </w:pPr>
    </w:p>
    <w:p w14:paraId="5C0CD087" w14:textId="2B958B0D" w:rsidR="00453813" w:rsidRPr="00453813" w:rsidRDefault="00453813" w:rsidP="00F01777">
      <w:pPr>
        <w:spacing w:line="276" w:lineRule="auto"/>
        <w:rPr>
          <w:rFonts w:eastAsia="Arial"/>
          <w:b/>
        </w:rPr>
      </w:pPr>
      <w:r w:rsidRPr="00453813">
        <w:rPr>
          <w:rFonts w:eastAsia="Arial"/>
          <w:b/>
          <w:u w:val="single"/>
        </w:rPr>
        <w:t>2ème co-traitant</w:t>
      </w:r>
      <w:r w:rsidRPr="00453813">
        <w:rPr>
          <w:rFonts w:eastAsia="Arial"/>
          <w:b/>
          <w:u w:val="single"/>
          <w:vertAlign w:val="superscript"/>
        </w:rPr>
        <w:footnoteReference w:id="9"/>
      </w:r>
      <w:r w:rsidRPr="00453813">
        <w:rPr>
          <w:rFonts w:eastAsia="Arial"/>
          <w:b/>
        </w:rPr>
        <w:t xml:space="preserve"> :</w:t>
      </w:r>
    </w:p>
    <w:p w14:paraId="72A8A926" w14:textId="77777777" w:rsidR="00453813" w:rsidRPr="00453813" w:rsidRDefault="00453813" w:rsidP="00F01777">
      <w:pPr>
        <w:spacing w:line="276" w:lineRule="auto"/>
        <w:rPr>
          <w:rFonts w:eastAsia="Arial"/>
        </w:rPr>
      </w:pPr>
      <w:r w:rsidRPr="00453813">
        <w:rPr>
          <w:rFonts w:eastAsia="Arial"/>
        </w:rPr>
        <w:t>Dénomination sociale : ……………………………………………………………………………………………….</w:t>
      </w:r>
    </w:p>
    <w:p w14:paraId="4B6E1C67" w14:textId="77777777" w:rsidR="00453813" w:rsidRPr="00453813" w:rsidRDefault="00453813" w:rsidP="00F01777">
      <w:pPr>
        <w:spacing w:line="276" w:lineRule="auto"/>
        <w:rPr>
          <w:rFonts w:eastAsia="Arial"/>
        </w:rPr>
      </w:pPr>
      <w:r w:rsidRPr="00453813">
        <w:rPr>
          <w:rFonts w:eastAsia="Arial"/>
        </w:rPr>
        <w:t xml:space="preserve">Ayant son siège social à : </w:t>
      </w:r>
      <w:proofErr w:type="gramStart"/>
      <w:r w:rsidRPr="00453813">
        <w:rPr>
          <w:rFonts w:eastAsia="Arial"/>
        </w:rPr>
        <w:t>…….</w:t>
      </w:r>
      <w:proofErr w:type="gramEnd"/>
      <w:r w:rsidRPr="00453813">
        <w:rPr>
          <w:rFonts w:eastAsia="Arial"/>
        </w:rPr>
        <w:t>.………………………………………………………………………………</w:t>
      </w:r>
      <w:proofErr w:type="gramStart"/>
      <w:r w:rsidRPr="00453813">
        <w:rPr>
          <w:rFonts w:eastAsia="Arial"/>
        </w:rPr>
        <w:t>…….</w:t>
      </w:r>
      <w:proofErr w:type="gramEnd"/>
      <w:r w:rsidRPr="00453813">
        <w:rPr>
          <w:rFonts w:eastAsia="Arial"/>
        </w:rPr>
        <w:t>.</w:t>
      </w:r>
    </w:p>
    <w:p w14:paraId="5A447029" w14:textId="77777777" w:rsidR="00453813" w:rsidRPr="00453813" w:rsidRDefault="00453813" w:rsidP="00F01777">
      <w:pPr>
        <w:spacing w:line="276" w:lineRule="auto"/>
        <w:rPr>
          <w:rFonts w:eastAsia="Arial"/>
        </w:rPr>
      </w:pPr>
      <w:r w:rsidRPr="00453813">
        <w:rPr>
          <w:rFonts w:eastAsia="Arial"/>
        </w:rPr>
        <w:t>Numéro unique d'identification SIRET</w:t>
      </w:r>
      <w:r w:rsidRPr="00453813">
        <w:rPr>
          <w:rFonts w:eastAsia="Arial"/>
          <w:b/>
          <w:vertAlign w:val="superscript"/>
        </w:rPr>
        <w:footnoteReference w:id="10"/>
      </w:r>
      <w:r w:rsidRPr="00453813">
        <w:rPr>
          <w:rFonts w:eastAsia="Arial"/>
          <w:b/>
        </w:rPr>
        <w:t xml:space="preserve"> </w:t>
      </w:r>
      <w:r w:rsidRPr="00453813">
        <w:rPr>
          <w:rFonts w:eastAsia="Arial"/>
        </w:rPr>
        <w:t>: ……………………………………………………………………</w:t>
      </w:r>
      <w:proofErr w:type="gramStart"/>
      <w:r w:rsidRPr="00453813">
        <w:rPr>
          <w:rFonts w:eastAsia="Arial"/>
        </w:rPr>
        <w:t>…….</w:t>
      </w:r>
      <w:proofErr w:type="gramEnd"/>
      <w:r w:rsidRPr="00453813">
        <w:rPr>
          <w:rFonts w:eastAsia="Arial"/>
        </w:rPr>
        <w:t>.</w:t>
      </w:r>
    </w:p>
    <w:p w14:paraId="0E8FBF72" w14:textId="77777777" w:rsidR="00453813" w:rsidRPr="00453813" w:rsidRDefault="00453813" w:rsidP="00F01777">
      <w:pPr>
        <w:spacing w:line="276" w:lineRule="auto"/>
        <w:rPr>
          <w:rFonts w:eastAsia="Arial"/>
        </w:rPr>
      </w:pPr>
      <w:r w:rsidRPr="00453813">
        <w:rPr>
          <w:rFonts w:eastAsia="Arial"/>
        </w:rPr>
        <w:t>Représenté par :</w:t>
      </w:r>
    </w:p>
    <w:p w14:paraId="3BB03721" w14:textId="77777777" w:rsidR="00453813" w:rsidRPr="00453813" w:rsidRDefault="00453813" w:rsidP="00F01777">
      <w:pPr>
        <w:spacing w:line="276" w:lineRule="auto"/>
        <w:rPr>
          <w:rFonts w:eastAsia="Arial"/>
        </w:rPr>
      </w:pPr>
      <w:r w:rsidRPr="00453813">
        <w:rPr>
          <w:rFonts w:eastAsia="Arial"/>
        </w:rPr>
        <w:t>Nom</w:t>
      </w:r>
      <w:proofErr w:type="gramStart"/>
      <w:r w:rsidRPr="00453813">
        <w:rPr>
          <w:rFonts w:eastAsia="Arial"/>
        </w:rPr>
        <w:t xml:space="preserve"> : .……..</w:t>
      </w:r>
      <w:proofErr w:type="gramEnd"/>
      <w:r w:rsidRPr="00453813">
        <w:rPr>
          <w:rFonts w:eastAsia="Arial"/>
        </w:rPr>
        <w:t>…………………………………………………………………………………………………………</w:t>
      </w:r>
    </w:p>
    <w:p w14:paraId="723FC819" w14:textId="77777777" w:rsidR="00453813" w:rsidRPr="00453813" w:rsidRDefault="00453813" w:rsidP="00F01777">
      <w:pPr>
        <w:spacing w:line="276" w:lineRule="auto"/>
        <w:rPr>
          <w:rFonts w:eastAsia="Arial"/>
        </w:rPr>
      </w:pPr>
      <w:r w:rsidRPr="00453813">
        <w:rPr>
          <w:rFonts w:eastAsia="Arial"/>
        </w:rPr>
        <w:t>Qualité</w:t>
      </w:r>
      <w:r w:rsidRPr="00453813">
        <w:rPr>
          <w:rFonts w:eastAsia="Arial"/>
          <w:vertAlign w:val="superscript"/>
        </w:rPr>
        <w:footnoteReference w:id="11"/>
      </w:r>
      <w:r w:rsidRPr="00453813">
        <w:rPr>
          <w:rFonts w:eastAsia="Arial"/>
        </w:rPr>
        <w:t>:</w:t>
      </w:r>
    </w:p>
    <w:p w14:paraId="13EC627E" w14:textId="33E50CDC" w:rsidR="00453813" w:rsidRPr="00F01777" w:rsidRDefault="00F16521" w:rsidP="00F01777">
      <w:pPr>
        <w:spacing w:line="276" w:lineRule="auto"/>
        <w:rPr>
          <w:rFonts w:eastAsia="Arial"/>
          <w:bCs/>
        </w:rPr>
      </w:pPr>
      <w:sdt>
        <w:sdtPr>
          <w:rPr>
            <w:rFonts w:eastAsia="Arial"/>
            <w:bCs/>
          </w:rPr>
          <w:id w:val="690884334"/>
          <w14:checkbox>
            <w14:checked w14:val="0"/>
            <w14:checkedState w14:val="2612" w14:font="MS Gothic"/>
            <w14:uncheckedState w14:val="2610" w14:font="MS Gothic"/>
          </w14:checkbox>
        </w:sdtPr>
        <w:sdtEndPr/>
        <w:sdtContent>
          <w:r w:rsidR="00F01777">
            <w:rPr>
              <w:rFonts w:ascii="MS Gothic" w:eastAsia="MS Gothic" w:hAnsi="MS Gothic" w:hint="eastAsia"/>
              <w:bCs/>
            </w:rPr>
            <w:t>☐</w:t>
          </w:r>
        </w:sdtContent>
      </w:sdt>
      <w:r w:rsidR="00453813" w:rsidRPr="00F01777">
        <w:rPr>
          <w:rFonts w:eastAsia="Arial"/>
          <w:bCs/>
        </w:rPr>
        <w:t xml:space="preserve"> Représentant légal de l’entreprise.</w:t>
      </w:r>
    </w:p>
    <w:p w14:paraId="6E8B358A" w14:textId="77777777" w:rsidR="00453813" w:rsidRPr="00F01777" w:rsidRDefault="00F16521" w:rsidP="00F01777">
      <w:pPr>
        <w:spacing w:line="276" w:lineRule="auto"/>
        <w:rPr>
          <w:rFonts w:eastAsia="Arial"/>
          <w:bCs/>
        </w:rPr>
      </w:pPr>
      <w:sdt>
        <w:sdtPr>
          <w:rPr>
            <w:rFonts w:eastAsia="Arial"/>
            <w:bCs/>
          </w:rPr>
          <w:id w:val="1114634905"/>
          <w14:checkbox>
            <w14:checked w14:val="0"/>
            <w14:checkedState w14:val="2612" w14:font="MS Gothic"/>
            <w14:uncheckedState w14:val="2610" w14:font="MS Gothic"/>
          </w14:checkbox>
        </w:sdtPr>
        <w:sdtEndPr/>
        <w:sdtContent>
          <w:r w:rsidR="00453813" w:rsidRPr="00F01777">
            <w:rPr>
              <w:rFonts w:ascii="Segoe UI Symbol" w:eastAsia="Arial" w:hAnsi="Segoe UI Symbol" w:cs="Segoe UI Symbol"/>
              <w:bCs/>
            </w:rPr>
            <w:t>☐</w:t>
          </w:r>
        </w:sdtContent>
      </w:sdt>
      <w:r w:rsidR="00453813" w:rsidRPr="00F01777">
        <w:rPr>
          <w:rFonts w:eastAsia="Arial"/>
          <w:bCs/>
        </w:rPr>
        <w:t xml:space="preserve"> Ayant reçu pouvoir du représentant légal de l’entreprise.</w:t>
      </w:r>
    </w:p>
    <w:p w14:paraId="6D91F10E" w14:textId="77777777" w:rsidR="00453813" w:rsidRPr="00F01777" w:rsidRDefault="00453813" w:rsidP="00F01777">
      <w:pPr>
        <w:spacing w:line="276" w:lineRule="auto"/>
        <w:rPr>
          <w:rFonts w:eastAsia="Arial"/>
          <w:bCs/>
        </w:rPr>
      </w:pPr>
      <w:r w:rsidRPr="00F01777">
        <w:rPr>
          <w:rFonts w:eastAsia="Arial"/>
          <w:bCs/>
        </w:rPr>
        <w:t>Les prestations réalisées dans le cadre du présent marché seront exécutées</w:t>
      </w:r>
      <w:r w:rsidRPr="00F01777">
        <w:rPr>
          <w:rFonts w:eastAsia="Arial"/>
          <w:bCs/>
          <w:vertAlign w:val="superscript"/>
        </w:rPr>
        <w:footnoteReference w:id="12"/>
      </w:r>
      <w:r w:rsidRPr="00F01777">
        <w:rPr>
          <w:rFonts w:eastAsia="Arial"/>
          <w:bCs/>
        </w:rPr>
        <w:t>:</w:t>
      </w:r>
    </w:p>
    <w:p w14:paraId="12D9A518" w14:textId="01349A26" w:rsidR="00453813" w:rsidRPr="00F01777" w:rsidRDefault="00F16521" w:rsidP="00F01777">
      <w:pPr>
        <w:spacing w:line="276" w:lineRule="auto"/>
        <w:rPr>
          <w:rFonts w:eastAsia="Arial"/>
          <w:bCs/>
        </w:rPr>
      </w:pPr>
      <w:sdt>
        <w:sdtPr>
          <w:rPr>
            <w:rFonts w:eastAsia="Arial"/>
            <w:bCs/>
          </w:rPr>
          <w:id w:val="55593734"/>
          <w14:checkbox>
            <w14:checked w14:val="0"/>
            <w14:checkedState w14:val="2612" w14:font="MS Gothic"/>
            <w14:uncheckedState w14:val="2610" w14:font="MS Gothic"/>
          </w14:checkbox>
        </w:sdtPr>
        <w:sdtEndPr/>
        <w:sdtContent>
          <w:r w:rsidR="00F01777" w:rsidRPr="00F01777">
            <w:rPr>
              <w:rFonts w:ascii="MS Gothic" w:eastAsia="MS Gothic" w:hAnsi="MS Gothic" w:hint="eastAsia"/>
              <w:bCs/>
            </w:rPr>
            <w:t>☐</w:t>
          </w:r>
        </w:sdtContent>
      </w:sdt>
      <w:r w:rsidR="00453813" w:rsidRPr="00F01777">
        <w:rPr>
          <w:rFonts w:eastAsia="Arial"/>
          <w:bCs/>
        </w:rPr>
        <w:t xml:space="preserve"> Par le siège.</w:t>
      </w:r>
    </w:p>
    <w:p w14:paraId="429F38B3" w14:textId="51DCC9E3" w:rsidR="00453813" w:rsidRPr="00453813" w:rsidRDefault="00F16521" w:rsidP="00F01777">
      <w:pPr>
        <w:spacing w:line="276" w:lineRule="auto"/>
        <w:rPr>
          <w:rFonts w:eastAsia="Arial"/>
        </w:rPr>
      </w:pPr>
      <w:sdt>
        <w:sdtPr>
          <w:rPr>
            <w:rFonts w:eastAsia="Arial"/>
            <w:bCs/>
          </w:rPr>
          <w:id w:val="66078514"/>
          <w14:checkbox>
            <w14:checked w14:val="0"/>
            <w14:checkedState w14:val="2612" w14:font="MS Gothic"/>
            <w14:uncheckedState w14:val="2610" w14:font="MS Gothic"/>
          </w14:checkbox>
        </w:sdtPr>
        <w:sdtEndPr/>
        <w:sdtContent>
          <w:r w:rsidR="00F01777" w:rsidRPr="00F01777">
            <w:rPr>
              <w:rFonts w:ascii="MS Gothic" w:eastAsia="MS Gothic" w:hAnsi="MS Gothic" w:hint="eastAsia"/>
              <w:bCs/>
            </w:rPr>
            <w:t>☐</w:t>
          </w:r>
        </w:sdtContent>
      </w:sdt>
      <w:r w:rsidR="00453813" w:rsidRPr="00F01777">
        <w:rPr>
          <w:rFonts w:eastAsia="Arial"/>
          <w:bCs/>
        </w:rPr>
        <w:t xml:space="preserve"> Par</w:t>
      </w:r>
      <w:r w:rsidR="00453813" w:rsidRPr="00453813">
        <w:rPr>
          <w:rFonts w:eastAsia="Arial"/>
        </w:rPr>
        <w:t xml:space="preserve"> l’établissement suivant :</w:t>
      </w:r>
    </w:p>
    <w:p w14:paraId="714F0098" w14:textId="77777777" w:rsidR="00453813" w:rsidRPr="00453813" w:rsidRDefault="00453813" w:rsidP="00F01777">
      <w:pPr>
        <w:spacing w:line="276" w:lineRule="auto"/>
        <w:rPr>
          <w:rFonts w:eastAsia="Arial"/>
        </w:rPr>
      </w:pPr>
      <w:r w:rsidRPr="00453813">
        <w:rPr>
          <w:rFonts w:eastAsia="Arial"/>
        </w:rPr>
        <w:t>Nom : ………………………………………………………………………………………………………………......</w:t>
      </w:r>
    </w:p>
    <w:p w14:paraId="7ED6B1B0" w14:textId="77777777" w:rsidR="00453813" w:rsidRPr="00453813" w:rsidRDefault="00453813" w:rsidP="00F01777">
      <w:pPr>
        <w:spacing w:line="276" w:lineRule="auto"/>
        <w:rPr>
          <w:rFonts w:eastAsia="Arial"/>
        </w:rPr>
      </w:pPr>
      <w:r w:rsidRPr="00453813">
        <w:rPr>
          <w:rFonts w:eastAsia="Arial"/>
        </w:rPr>
        <w:t>Adresse : ………………………………………………</w:t>
      </w:r>
      <w:proofErr w:type="gramStart"/>
      <w:r w:rsidRPr="00453813">
        <w:rPr>
          <w:rFonts w:eastAsia="Arial"/>
        </w:rPr>
        <w:t>…….</w:t>
      </w:r>
      <w:proofErr w:type="gramEnd"/>
      <w:r w:rsidRPr="00453813">
        <w:rPr>
          <w:rFonts w:eastAsia="Arial"/>
        </w:rPr>
        <w:t>……………………………………………………......</w:t>
      </w:r>
    </w:p>
    <w:p w14:paraId="0D6BB17D" w14:textId="77777777" w:rsidR="00453813" w:rsidRPr="00453813" w:rsidRDefault="00453813" w:rsidP="00F01777">
      <w:pPr>
        <w:spacing w:line="276" w:lineRule="auto"/>
        <w:rPr>
          <w:rFonts w:eastAsia="Arial"/>
        </w:rPr>
      </w:pPr>
      <w:r w:rsidRPr="00453813">
        <w:rPr>
          <w:rFonts w:eastAsia="Arial"/>
        </w:rPr>
        <w:t>Numéro unique d'identification SIRET : …...............................................................................……………….</w:t>
      </w:r>
    </w:p>
    <w:p w14:paraId="7784C852" w14:textId="77777777" w:rsidR="00453813" w:rsidRPr="00453813" w:rsidRDefault="00453813" w:rsidP="00F01777">
      <w:pPr>
        <w:spacing w:line="276" w:lineRule="auto"/>
        <w:rPr>
          <w:rFonts w:eastAsia="Arial"/>
        </w:rPr>
      </w:pPr>
    </w:p>
    <w:p w14:paraId="3C05EFAB" w14:textId="77777777" w:rsidR="00453813" w:rsidRPr="00453813" w:rsidRDefault="00453813" w:rsidP="00F01777">
      <w:pPr>
        <w:spacing w:line="276" w:lineRule="auto"/>
        <w:rPr>
          <w:rFonts w:eastAsia="Arial"/>
        </w:rPr>
      </w:pPr>
      <w:r w:rsidRPr="00453813">
        <w:rPr>
          <w:rFonts w:eastAsia="Arial"/>
        </w:rPr>
        <w:t>Chaque membre du groupement ayant pris connaissance des pièces du marché et des documents qui y sont mentionnés, fourni les certificats, les déclarations et attestations prévus aux articles R. 2143-3 à R.2143-16 du Code de la commande publique,</w:t>
      </w:r>
    </w:p>
    <w:p w14:paraId="4AC852F4" w14:textId="77777777" w:rsidR="00453813" w:rsidRPr="00453813" w:rsidRDefault="00453813" w:rsidP="00F01777">
      <w:pPr>
        <w:spacing w:line="276" w:lineRule="auto"/>
        <w:rPr>
          <w:rFonts w:eastAsia="Arial"/>
        </w:rPr>
      </w:pPr>
    </w:p>
    <w:p w14:paraId="022340B2" w14:textId="77777777" w:rsidR="00453813" w:rsidRPr="00453813" w:rsidRDefault="00453813" w:rsidP="00F01777">
      <w:pPr>
        <w:spacing w:line="276" w:lineRule="auto"/>
        <w:rPr>
          <w:rFonts w:eastAsia="Arial"/>
        </w:rPr>
      </w:pPr>
      <w:r w:rsidRPr="00453813">
        <w:rPr>
          <w:rFonts w:eastAsia="Arial"/>
          <w:b/>
        </w:rPr>
        <w:t xml:space="preserve">NOUS ENGAGEONS </w:t>
      </w:r>
      <w:r w:rsidRPr="00453813">
        <w:rPr>
          <w:rFonts w:eastAsia="Arial"/>
        </w:rPr>
        <w:t>sans réserve, en qualité d’entrepreneurs groupés solidaires ou conjoints</w:t>
      </w:r>
      <w:r w:rsidRPr="00453813">
        <w:rPr>
          <w:rFonts w:eastAsia="Arial"/>
          <w:vertAlign w:val="superscript"/>
        </w:rPr>
        <w:footnoteReference w:id="13"/>
      </w:r>
      <w:r w:rsidRPr="00453813">
        <w:rPr>
          <w:rFonts w:eastAsia="Arial"/>
        </w:rPr>
        <w:t>, conformément aux stipulations des documents visés ci-dessus à exécuter les prestations demandées dans les conditions définies au marché.</w:t>
      </w:r>
    </w:p>
    <w:p w14:paraId="1D75AF47" w14:textId="77777777" w:rsidR="00453813" w:rsidRPr="00453813" w:rsidRDefault="00453813" w:rsidP="00F01777">
      <w:pPr>
        <w:spacing w:line="276" w:lineRule="auto"/>
        <w:rPr>
          <w:rFonts w:eastAsia="Arial"/>
        </w:rPr>
      </w:pPr>
    </w:p>
    <w:p w14:paraId="46D1FCA1" w14:textId="77777777" w:rsidR="00453813" w:rsidRPr="00453813" w:rsidRDefault="00453813" w:rsidP="00F01777">
      <w:pPr>
        <w:spacing w:line="276" w:lineRule="auto"/>
        <w:rPr>
          <w:rFonts w:eastAsia="Arial"/>
        </w:rPr>
      </w:pPr>
      <w:r w:rsidRPr="00453813">
        <w:rPr>
          <w:rFonts w:eastAsia="Arial"/>
        </w:rPr>
        <w:t>L’offre ainsi présentée ne nous lie toutefois que si le marché est attribué dans un délai de 180 jours à compter de la date limite de remise des offres indiquée dans le règlement de la consultation.</w:t>
      </w:r>
    </w:p>
    <w:p w14:paraId="00000028" w14:textId="77777777" w:rsidR="00863BE3" w:rsidRPr="00063782" w:rsidRDefault="00863BE3" w:rsidP="00F01777">
      <w:pPr>
        <w:spacing w:line="276" w:lineRule="auto"/>
        <w:rPr>
          <w:rFonts w:eastAsia="Arial"/>
        </w:rPr>
      </w:pPr>
    </w:p>
    <w:p w14:paraId="2A601F5D" w14:textId="77777777" w:rsidR="00453813" w:rsidRPr="00063782" w:rsidRDefault="00453813" w:rsidP="00F01777">
      <w:pPr>
        <w:spacing w:line="276" w:lineRule="auto"/>
        <w:rPr>
          <w:rFonts w:eastAsia="Arial"/>
          <w:b/>
        </w:rPr>
      </w:pPr>
    </w:p>
    <w:p w14:paraId="48650694" w14:textId="77777777" w:rsidR="00453813" w:rsidRPr="00063782" w:rsidRDefault="00453813" w:rsidP="00F01777">
      <w:pPr>
        <w:spacing w:line="276" w:lineRule="auto"/>
        <w:rPr>
          <w:rFonts w:eastAsia="Arial"/>
          <w:b/>
        </w:rPr>
      </w:pPr>
    </w:p>
    <w:p w14:paraId="0E17EA78" w14:textId="72DCF2A2" w:rsidR="00F01777" w:rsidRDefault="00F01777">
      <w:pPr>
        <w:autoSpaceDE/>
        <w:autoSpaceDN/>
        <w:adjustRightInd/>
        <w:jc w:val="left"/>
        <w:rPr>
          <w:rFonts w:eastAsia="Arial"/>
          <w:b/>
        </w:rPr>
      </w:pPr>
      <w:r>
        <w:rPr>
          <w:rFonts w:eastAsia="Arial"/>
          <w:b/>
        </w:rPr>
        <w:br w:type="page"/>
      </w:r>
    </w:p>
    <w:p w14:paraId="21552D89" w14:textId="77777777" w:rsidR="00453813" w:rsidRPr="00063782" w:rsidRDefault="00453813" w:rsidP="00F01777">
      <w:pPr>
        <w:spacing w:line="276" w:lineRule="auto"/>
        <w:rPr>
          <w:rFonts w:eastAsia="Arial"/>
          <w:b/>
        </w:rPr>
      </w:pPr>
    </w:p>
    <w:p w14:paraId="0000006D" w14:textId="01495E96" w:rsidR="00863BE3" w:rsidRPr="00F01777" w:rsidRDefault="00F01777" w:rsidP="00F01777">
      <w:pPr>
        <w:pStyle w:val="Titre1"/>
      </w:pPr>
      <w:bookmarkStart w:id="4" w:name="_Toc197519530"/>
      <w:r w:rsidRPr="00F01777">
        <w:t>Objet du marche</w:t>
      </w:r>
      <w:bookmarkEnd w:id="4"/>
    </w:p>
    <w:p w14:paraId="01236631" w14:textId="77777777" w:rsidR="00F01777" w:rsidRDefault="00F01777" w:rsidP="00F01777">
      <w:pPr>
        <w:spacing w:line="276" w:lineRule="auto"/>
        <w:rPr>
          <w:rFonts w:eastAsia="Arial"/>
        </w:rPr>
      </w:pPr>
    </w:p>
    <w:p w14:paraId="471CF236" w14:textId="76BE6486" w:rsidR="00F01777" w:rsidRDefault="00F01777" w:rsidP="00F01777">
      <w:pPr>
        <w:spacing w:line="276" w:lineRule="auto"/>
        <w:rPr>
          <w:rFonts w:eastAsia="Arial"/>
        </w:rPr>
      </w:pPr>
      <w:r w:rsidRPr="00F01777">
        <w:rPr>
          <w:rFonts w:eastAsia="Arial"/>
        </w:rPr>
        <w:t xml:space="preserve">Le présent marché a pour objet le </w:t>
      </w:r>
      <w:r w:rsidRPr="00F01777">
        <w:rPr>
          <w:rFonts w:eastAsia="Arial"/>
          <w:b/>
          <w:bCs/>
        </w:rPr>
        <w:t>lot n°1 – Aménagement scénographique</w:t>
      </w:r>
      <w:r w:rsidRPr="00F01777">
        <w:rPr>
          <w:rFonts w:eastAsia="Arial"/>
        </w:rPr>
        <w:t xml:space="preserve"> dans le cadre des prestations de réalisation de l'exposition temporaire « Le comte d’Artois, prince et mécène. La jeunesse du dernier roi de France » au château de Maisons, prévue pour être présentée au public du vendredi 14 novembre 2025 au lundi 2 mars 2026 (dates prévisionnelles). </w:t>
      </w:r>
    </w:p>
    <w:p w14:paraId="4E8EC9D6" w14:textId="77777777" w:rsidR="00EF5842" w:rsidRDefault="00EF5842" w:rsidP="00F01777">
      <w:pPr>
        <w:spacing w:line="276" w:lineRule="auto"/>
        <w:rPr>
          <w:rFonts w:eastAsia="Arial"/>
        </w:rPr>
      </w:pPr>
    </w:p>
    <w:p w14:paraId="06A99D8C" w14:textId="25C36563" w:rsidR="00063782" w:rsidRDefault="00EF5842" w:rsidP="00F01777">
      <w:pPr>
        <w:spacing w:line="276" w:lineRule="auto"/>
        <w:rPr>
          <w:rFonts w:eastAsia="Arial"/>
        </w:rPr>
      </w:pPr>
      <w:r>
        <w:rPr>
          <w:rFonts w:eastAsia="Arial"/>
        </w:rPr>
        <w:t xml:space="preserve">Il s’agit d’une relance après une déclaration sans suite pour motif d’intérêt général pour redéfinition du besoin du lot n°1 issu de la consultation référencée sous le numéro 25-180-78_79_80. </w:t>
      </w:r>
    </w:p>
    <w:p w14:paraId="50AE8D59" w14:textId="77777777" w:rsidR="00EF5842" w:rsidRPr="00063782" w:rsidRDefault="00EF5842" w:rsidP="00F01777">
      <w:pPr>
        <w:spacing w:line="276" w:lineRule="auto"/>
        <w:rPr>
          <w:rFonts w:eastAsia="Arial"/>
        </w:rPr>
      </w:pPr>
    </w:p>
    <w:p w14:paraId="00000076" w14:textId="320B6EDC" w:rsidR="00863BE3" w:rsidRPr="00F01777" w:rsidRDefault="00F01777" w:rsidP="00F01777">
      <w:pPr>
        <w:pStyle w:val="Titre1"/>
      </w:pPr>
      <w:bookmarkStart w:id="5" w:name="_Toc197519531"/>
      <w:r w:rsidRPr="00F01777">
        <w:t xml:space="preserve">Durée du marché – </w:t>
      </w:r>
      <w:r>
        <w:t>D</w:t>
      </w:r>
      <w:r w:rsidRPr="00F01777">
        <w:t>élais d’exécution</w:t>
      </w:r>
      <w:bookmarkEnd w:id="5"/>
    </w:p>
    <w:p w14:paraId="0F2D99AC" w14:textId="77777777" w:rsidR="00063782" w:rsidRPr="00063782" w:rsidRDefault="00063782" w:rsidP="00F01777">
      <w:pPr>
        <w:spacing w:line="276" w:lineRule="auto"/>
        <w:rPr>
          <w:rFonts w:eastAsia="Arial"/>
          <w:b/>
          <w:u w:val="single"/>
        </w:rPr>
      </w:pPr>
    </w:p>
    <w:p w14:paraId="3D8712CF" w14:textId="58E7C9FA" w:rsidR="00063782" w:rsidRPr="00063782" w:rsidRDefault="00063782" w:rsidP="00F01777">
      <w:pPr>
        <w:spacing w:line="276" w:lineRule="auto"/>
        <w:rPr>
          <w:rFonts w:eastAsia="Arial"/>
        </w:rPr>
      </w:pPr>
      <w:bookmarkStart w:id="6" w:name="_Hlk197435519"/>
      <w:r w:rsidRPr="00063782">
        <w:rPr>
          <w:rFonts w:eastAsia="Arial"/>
        </w:rPr>
        <w:t xml:space="preserve">Les marché prend effet à compter de sa notification : il prend fin à l’expiration des garanties contractuelles. </w:t>
      </w:r>
    </w:p>
    <w:bookmarkEnd w:id="6"/>
    <w:p w14:paraId="74780E7C" w14:textId="77777777" w:rsidR="00F01777" w:rsidRDefault="00F01777" w:rsidP="00F01777">
      <w:pPr>
        <w:spacing w:line="276" w:lineRule="auto"/>
        <w:rPr>
          <w:rFonts w:eastAsia="Arial"/>
        </w:rPr>
      </w:pPr>
    </w:p>
    <w:p w14:paraId="00000079" w14:textId="4CCAD840" w:rsidR="00863BE3" w:rsidRDefault="00A85D84" w:rsidP="00F01777">
      <w:pPr>
        <w:spacing w:line="276" w:lineRule="auto"/>
        <w:rPr>
          <w:rFonts w:eastAsia="Arial"/>
        </w:rPr>
      </w:pPr>
      <w:r w:rsidRPr="00063782">
        <w:rPr>
          <w:rFonts w:eastAsia="Arial"/>
        </w:rPr>
        <w:t xml:space="preserve">Les délais d’exécution sont ceux indiqués dans le planning général prévisionnel de réalisation des prestations </w:t>
      </w:r>
      <w:r w:rsidR="00F01777">
        <w:rPr>
          <w:rFonts w:eastAsia="Arial"/>
        </w:rPr>
        <w:t>présenté dans le</w:t>
      </w:r>
      <w:r w:rsidRPr="00063782">
        <w:rPr>
          <w:rFonts w:eastAsia="Arial"/>
        </w:rPr>
        <w:t xml:space="preserve"> </w:t>
      </w:r>
      <w:r w:rsidR="00591DA9" w:rsidRPr="00063782">
        <w:rPr>
          <w:rFonts w:eastAsia="Arial"/>
        </w:rPr>
        <w:t>C</w:t>
      </w:r>
      <w:r w:rsidR="00591DA9">
        <w:rPr>
          <w:rFonts w:eastAsia="Arial"/>
        </w:rPr>
        <w:t>ahier des Clauses Techniques Particulières (CCTP)</w:t>
      </w:r>
      <w:r w:rsidR="00591DA9" w:rsidRPr="00063782">
        <w:rPr>
          <w:rFonts w:eastAsia="Arial"/>
        </w:rPr>
        <w:t>,</w:t>
      </w:r>
      <w:r w:rsidR="00AC2B9E" w:rsidRPr="00063782">
        <w:rPr>
          <w:rFonts w:eastAsia="Arial"/>
        </w:rPr>
        <w:t xml:space="preserve"> qui deviendra ensuite contractuel dans les conditions mentionnées à cet article. </w:t>
      </w:r>
    </w:p>
    <w:p w14:paraId="6CD4E327" w14:textId="77777777" w:rsidR="00063782" w:rsidRPr="00063782" w:rsidRDefault="00063782" w:rsidP="00F01777">
      <w:pPr>
        <w:spacing w:line="276" w:lineRule="auto"/>
      </w:pPr>
    </w:p>
    <w:p w14:paraId="0000007A" w14:textId="370D8A25" w:rsidR="00863BE3" w:rsidRPr="00F01777" w:rsidRDefault="00F01777" w:rsidP="00F01777">
      <w:pPr>
        <w:pStyle w:val="Titre1"/>
      </w:pPr>
      <w:bookmarkStart w:id="7" w:name="_Toc197519532"/>
      <w:r w:rsidRPr="00F01777">
        <w:t>Montant du marché</w:t>
      </w:r>
      <w:bookmarkEnd w:id="7"/>
      <w:r w:rsidRPr="00F01777">
        <w:t xml:space="preserve"> </w:t>
      </w:r>
    </w:p>
    <w:p w14:paraId="0000007B" w14:textId="77777777" w:rsidR="00863BE3" w:rsidRDefault="00863BE3" w:rsidP="00F01777">
      <w:pPr>
        <w:keepLines/>
        <w:widowControl w:val="0"/>
        <w:pBdr>
          <w:top w:val="nil"/>
          <w:left w:val="nil"/>
          <w:bottom w:val="nil"/>
          <w:right w:val="nil"/>
          <w:between w:val="nil"/>
        </w:pBdr>
        <w:spacing w:line="276" w:lineRule="auto"/>
        <w:rPr>
          <w:rFonts w:eastAsia="Arial"/>
          <w:color w:val="000000"/>
        </w:rPr>
      </w:pPr>
    </w:p>
    <w:p w14:paraId="7FDECE0B" w14:textId="7638E7DF" w:rsidR="002A0E21" w:rsidRDefault="002A0E21" w:rsidP="00F01777">
      <w:pPr>
        <w:keepLines/>
        <w:widowControl w:val="0"/>
        <w:pBdr>
          <w:top w:val="nil"/>
          <w:left w:val="nil"/>
          <w:bottom w:val="nil"/>
          <w:right w:val="nil"/>
          <w:between w:val="nil"/>
        </w:pBdr>
        <w:spacing w:line="276" w:lineRule="auto"/>
        <w:rPr>
          <w:rFonts w:eastAsia="Arial"/>
          <w:color w:val="000000"/>
        </w:rPr>
      </w:pPr>
      <w:r>
        <w:rPr>
          <w:rFonts w:eastAsia="Arial"/>
          <w:color w:val="000000"/>
        </w:rPr>
        <w:t xml:space="preserve">Les prestations définies dans les pièces contractuelles du marché seront rémunérées par un prix global et forfaitaire égal à : </w:t>
      </w:r>
    </w:p>
    <w:p w14:paraId="0D6E0955" w14:textId="77777777" w:rsidR="002A0E21" w:rsidRDefault="002A0E21" w:rsidP="00F01777">
      <w:pPr>
        <w:keepLines/>
        <w:widowControl w:val="0"/>
        <w:pBdr>
          <w:top w:val="nil"/>
          <w:left w:val="nil"/>
          <w:bottom w:val="nil"/>
          <w:right w:val="nil"/>
          <w:between w:val="nil"/>
        </w:pBdr>
        <w:spacing w:line="276" w:lineRule="auto"/>
        <w:rPr>
          <w:rFonts w:eastAsia="Arial"/>
          <w:color w:val="000000"/>
        </w:rPr>
      </w:pPr>
    </w:p>
    <w:tbl>
      <w:tblPr>
        <w:tblStyle w:val="Grilledutableau"/>
        <w:tblW w:w="0" w:type="auto"/>
        <w:tblLook w:val="04A0" w:firstRow="1" w:lastRow="0" w:firstColumn="1" w:lastColumn="0" w:noHBand="0" w:noVBand="1"/>
      </w:tblPr>
      <w:tblGrid>
        <w:gridCol w:w="2517"/>
        <w:gridCol w:w="2259"/>
        <w:gridCol w:w="2259"/>
        <w:gridCol w:w="2259"/>
      </w:tblGrid>
      <w:tr w:rsidR="002A0E21" w14:paraId="40C6E0B6" w14:textId="346C3FFB" w:rsidTr="00BD6819">
        <w:tc>
          <w:tcPr>
            <w:tcW w:w="2517" w:type="dxa"/>
            <w:shd w:val="clear" w:color="auto" w:fill="F2F2F2" w:themeFill="background1" w:themeFillShade="F2"/>
          </w:tcPr>
          <w:p w14:paraId="5C8294AF" w14:textId="77777777" w:rsidR="002A0E21" w:rsidRDefault="002A0E21" w:rsidP="00BD6819">
            <w:pPr>
              <w:keepLines/>
              <w:widowControl w:val="0"/>
              <w:spacing w:line="276" w:lineRule="auto"/>
              <w:jc w:val="center"/>
              <w:rPr>
                <w:rFonts w:eastAsia="Arial"/>
                <w:color w:val="000000"/>
              </w:rPr>
            </w:pPr>
          </w:p>
        </w:tc>
        <w:tc>
          <w:tcPr>
            <w:tcW w:w="2259" w:type="dxa"/>
            <w:shd w:val="clear" w:color="auto" w:fill="F2F2F2" w:themeFill="background1" w:themeFillShade="F2"/>
          </w:tcPr>
          <w:p w14:paraId="240E242C" w14:textId="77777777" w:rsidR="006D7B81" w:rsidRDefault="006D7B81" w:rsidP="00BD6819">
            <w:pPr>
              <w:keepLines/>
              <w:widowControl w:val="0"/>
              <w:spacing w:line="276" w:lineRule="auto"/>
              <w:jc w:val="center"/>
              <w:rPr>
                <w:rFonts w:eastAsia="Arial"/>
                <w:color w:val="000000"/>
              </w:rPr>
            </w:pPr>
          </w:p>
          <w:p w14:paraId="52A31831" w14:textId="55E3ED29" w:rsidR="002A0E21" w:rsidRDefault="00BD6819" w:rsidP="00BD6819">
            <w:pPr>
              <w:keepLines/>
              <w:widowControl w:val="0"/>
              <w:spacing w:line="276" w:lineRule="auto"/>
              <w:jc w:val="center"/>
              <w:rPr>
                <w:rFonts w:eastAsia="Arial"/>
                <w:color w:val="000000"/>
              </w:rPr>
            </w:pPr>
            <w:r>
              <w:rPr>
                <w:rFonts w:eastAsia="Arial"/>
                <w:color w:val="000000"/>
              </w:rPr>
              <w:t>Montant HT</w:t>
            </w:r>
          </w:p>
          <w:p w14:paraId="188EF5D6" w14:textId="027D83D0" w:rsidR="006D7B81" w:rsidRDefault="006D7B81" w:rsidP="00BD6819">
            <w:pPr>
              <w:keepLines/>
              <w:widowControl w:val="0"/>
              <w:spacing w:line="276" w:lineRule="auto"/>
              <w:jc w:val="center"/>
              <w:rPr>
                <w:rFonts w:eastAsia="Arial"/>
                <w:color w:val="000000"/>
              </w:rPr>
            </w:pPr>
          </w:p>
        </w:tc>
        <w:tc>
          <w:tcPr>
            <w:tcW w:w="2259" w:type="dxa"/>
            <w:shd w:val="clear" w:color="auto" w:fill="F2F2F2" w:themeFill="background1" w:themeFillShade="F2"/>
          </w:tcPr>
          <w:p w14:paraId="6F57A555" w14:textId="77777777" w:rsidR="006D7B81" w:rsidRDefault="006D7B81" w:rsidP="00BD6819">
            <w:pPr>
              <w:keepLines/>
              <w:widowControl w:val="0"/>
              <w:spacing w:line="276" w:lineRule="auto"/>
              <w:jc w:val="center"/>
              <w:rPr>
                <w:rFonts w:eastAsia="Arial"/>
                <w:color w:val="000000"/>
              </w:rPr>
            </w:pPr>
          </w:p>
          <w:p w14:paraId="3F79DAAC" w14:textId="4D8E8380" w:rsidR="002A0E21" w:rsidRDefault="00BD6819" w:rsidP="00BD6819">
            <w:pPr>
              <w:keepLines/>
              <w:widowControl w:val="0"/>
              <w:spacing w:line="276" w:lineRule="auto"/>
              <w:jc w:val="center"/>
              <w:rPr>
                <w:rFonts w:eastAsia="Arial"/>
                <w:color w:val="000000"/>
              </w:rPr>
            </w:pPr>
            <w:r>
              <w:rPr>
                <w:rFonts w:eastAsia="Arial"/>
                <w:color w:val="000000"/>
              </w:rPr>
              <w:t>TVA</w:t>
            </w:r>
          </w:p>
        </w:tc>
        <w:tc>
          <w:tcPr>
            <w:tcW w:w="2259" w:type="dxa"/>
            <w:shd w:val="clear" w:color="auto" w:fill="F2F2F2" w:themeFill="background1" w:themeFillShade="F2"/>
          </w:tcPr>
          <w:p w14:paraId="7D2DFA95" w14:textId="77777777" w:rsidR="006D7B81" w:rsidRDefault="006D7B81" w:rsidP="00BD6819">
            <w:pPr>
              <w:keepLines/>
              <w:widowControl w:val="0"/>
              <w:spacing w:line="276" w:lineRule="auto"/>
              <w:jc w:val="center"/>
              <w:rPr>
                <w:rFonts w:eastAsia="Arial"/>
                <w:color w:val="000000"/>
              </w:rPr>
            </w:pPr>
          </w:p>
          <w:p w14:paraId="37DF43C5" w14:textId="106E93EF" w:rsidR="002A0E21" w:rsidRDefault="00BD6819" w:rsidP="00BD6819">
            <w:pPr>
              <w:keepLines/>
              <w:widowControl w:val="0"/>
              <w:spacing w:line="276" w:lineRule="auto"/>
              <w:jc w:val="center"/>
              <w:rPr>
                <w:rFonts w:eastAsia="Arial"/>
                <w:color w:val="000000"/>
              </w:rPr>
            </w:pPr>
            <w:r>
              <w:rPr>
                <w:rFonts w:eastAsia="Arial"/>
                <w:color w:val="000000"/>
              </w:rPr>
              <w:t>Montant TTC</w:t>
            </w:r>
          </w:p>
        </w:tc>
      </w:tr>
      <w:tr w:rsidR="002A0E21" w14:paraId="35C6F04F" w14:textId="0B37B044" w:rsidTr="00BD6819">
        <w:tc>
          <w:tcPr>
            <w:tcW w:w="2517" w:type="dxa"/>
            <w:shd w:val="clear" w:color="auto" w:fill="F2F2F2" w:themeFill="background1" w:themeFillShade="F2"/>
          </w:tcPr>
          <w:p w14:paraId="478B8967" w14:textId="77777777" w:rsidR="00BD6819" w:rsidRDefault="00BD6819" w:rsidP="00BD6819">
            <w:pPr>
              <w:keepLines/>
              <w:widowControl w:val="0"/>
              <w:spacing w:line="276" w:lineRule="auto"/>
              <w:jc w:val="center"/>
              <w:rPr>
                <w:rFonts w:eastAsia="Arial"/>
                <w:color w:val="EE0000"/>
              </w:rPr>
            </w:pPr>
          </w:p>
          <w:p w14:paraId="0C6E681B" w14:textId="77777777" w:rsidR="002A0E21" w:rsidRDefault="002A0E21" w:rsidP="00BD6819">
            <w:pPr>
              <w:keepLines/>
              <w:widowControl w:val="0"/>
              <w:spacing w:line="276" w:lineRule="auto"/>
              <w:jc w:val="center"/>
              <w:rPr>
                <w:rFonts w:eastAsia="Arial"/>
                <w:color w:val="EE0000"/>
              </w:rPr>
            </w:pPr>
            <w:r w:rsidRPr="00BD6819">
              <w:rPr>
                <w:rFonts w:eastAsia="Arial"/>
                <w:color w:val="EE0000"/>
              </w:rPr>
              <w:t>Offre de base (OB)</w:t>
            </w:r>
          </w:p>
          <w:p w14:paraId="28A772FF" w14:textId="312DDD32" w:rsidR="00BD6819" w:rsidRPr="00BD6819" w:rsidRDefault="00BD6819" w:rsidP="00BD6819">
            <w:pPr>
              <w:keepLines/>
              <w:widowControl w:val="0"/>
              <w:spacing w:line="276" w:lineRule="auto"/>
              <w:jc w:val="center"/>
              <w:rPr>
                <w:rFonts w:eastAsia="Arial"/>
                <w:color w:val="EE0000"/>
              </w:rPr>
            </w:pPr>
          </w:p>
        </w:tc>
        <w:tc>
          <w:tcPr>
            <w:tcW w:w="2259" w:type="dxa"/>
          </w:tcPr>
          <w:p w14:paraId="3AF3620D" w14:textId="77777777" w:rsidR="002A0E21" w:rsidRDefault="002A0E21" w:rsidP="00BD6819">
            <w:pPr>
              <w:keepLines/>
              <w:widowControl w:val="0"/>
              <w:spacing w:line="276" w:lineRule="auto"/>
              <w:jc w:val="center"/>
              <w:rPr>
                <w:rFonts w:eastAsia="Arial"/>
                <w:color w:val="000000"/>
              </w:rPr>
            </w:pPr>
          </w:p>
        </w:tc>
        <w:tc>
          <w:tcPr>
            <w:tcW w:w="2259" w:type="dxa"/>
          </w:tcPr>
          <w:p w14:paraId="26055627" w14:textId="77777777" w:rsidR="002A0E21" w:rsidRDefault="002A0E21" w:rsidP="00BD6819">
            <w:pPr>
              <w:keepLines/>
              <w:widowControl w:val="0"/>
              <w:spacing w:line="276" w:lineRule="auto"/>
              <w:jc w:val="center"/>
              <w:rPr>
                <w:rFonts w:eastAsia="Arial"/>
                <w:color w:val="000000"/>
              </w:rPr>
            </w:pPr>
          </w:p>
        </w:tc>
        <w:tc>
          <w:tcPr>
            <w:tcW w:w="2259" w:type="dxa"/>
          </w:tcPr>
          <w:p w14:paraId="7271D00E" w14:textId="77777777" w:rsidR="002A0E21" w:rsidRDefault="002A0E21" w:rsidP="00BD6819">
            <w:pPr>
              <w:keepLines/>
              <w:widowControl w:val="0"/>
              <w:spacing w:line="276" w:lineRule="auto"/>
              <w:jc w:val="center"/>
              <w:rPr>
                <w:rFonts w:eastAsia="Arial"/>
                <w:color w:val="000000"/>
              </w:rPr>
            </w:pPr>
          </w:p>
        </w:tc>
      </w:tr>
      <w:tr w:rsidR="002A0E21" w14:paraId="5E126BCE" w14:textId="1347A180" w:rsidTr="00BD6819">
        <w:tc>
          <w:tcPr>
            <w:tcW w:w="2517" w:type="dxa"/>
            <w:shd w:val="clear" w:color="auto" w:fill="F2F2F2" w:themeFill="background1" w:themeFillShade="F2"/>
          </w:tcPr>
          <w:p w14:paraId="47D12648" w14:textId="77777777" w:rsidR="00BD6819" w:rsidRDefault="00BD6819" w:rsidP="00BD6819">
            <w:pPr>
              <w:keepLines/>
              <w:widowControl w:val="0"/>
              <w:spacing w:line="276" w:lineRule="auto"/>
              <w:jc w:val="center"/>
              <w:rPr>
                <w:rFonts w:eastAsia="Arial"/>
                <w:color w:val="4F81BD" w:themeColor="accent1"/>
              </w:rPr>
            </w:pPr>
          </w:p>
          <w:p w14:paraId="1A4337B2" w14:textId="77777777" w:rsidR="002A0E21" w:rsidRDefault="002A0E21" w:rsidP="00BD6819">
            <w:pPr>
              <w:keepLines/>
              <w:widowControl w:val="0"/>
              <w:spacing w:line="276" w:lineRule="auto"/>
              <w:jc w:val="center"/>
              <w:rPr>
                <w:rFonts w:eastAsia="Arial"/>
                <w:color w:val="000000"/>
              </w:rPr>
            </w:pPr>
            <w:r w:rsidRPr="00BD6819">
              <w:rPr>
                <w:rFonts w:eastAsia="Arial"/>
                <w:color w:val="4F81BD" w:themeColor="accent1"/>
              </w:rPr>
              <w:t>PSE n°1</w:t>
            </w:r>
            <w:r>
              <w:rPr>
                <w:rFonts w:eastAsia="Arial"/>
                <w:color w:val="000000"/>
              </w:rPr>
              <w:t xml:space="preserve"> – C4-1, salle 4</w:t>
            </w:r>
          </w:p>
          <w:p w14:paraId="2BFDCDE2" w14:textId="029C78C1" w:rsidR="00BD6819" w:rsidRDefault="00BD6819" w:rsidP="00BD6819">
            <w:pPr>
              <w:keepLines/>
              <w:widowControl w:val="0"/>
              <w:spacing w:line="276" w:lineRule="auto"/>
              <w:jc w:val="center"/>
              <w:rPr>
                <w:rFonts w:eastAsia="Arial"/>
                <w:color w:val="000000"/>
              </w:rPr>
            </w:pPr>
          </w:p>
        </w:tc>
        <w:tc>
          <w:tcPr>
            <w:tcW w:w="2259" w:type="dxa"/>
          </w:tcPr>
          <w:p w14:paraId="42D02002" w14:textId="77777777" w:rsidR="002A0E21" w:rsidRDefault="002A0E21" w:rsidP="00BD6819">
            <w:pPr>
              <w:keepLines/>
              <w:widowControl w:val="0"/>
              <w:spacing w:line="276" w:lineRule="auto"/>
              <w:jc w:val="center"/>
              <w:rPr>
                <w:rFonts w:eastAsia="Arial"/>
                <w:color w:val="000000"/>
              </w:rPr>
            </w:pPr>
          </w:p>
        </w:tc>
        <w:tc>
          <w:tcPr>
            <w:tcW w:w="2259" w:type="dxa"/>
          </w:tcPr>
          <w:p w14:paraId="4568BC73" w14:textId="77777777" w:rsidR="002A0E21" w:rsidRDefault="002A0E21" w:rsidP="00BD6819">
            <w:pPr>
              <w:keepLines/>
              <w:widowControl w:val="0"/>
              <w:spacing w:line="276" w:lineRule="auto"/>
              <w:jc w:val="center"/>
              <w:rPr>
                <w:rFonts w:eastAsia="Arial"/>
                <w:color w:val="000000"/>
              </w:rPr>
            </w:pPr>
          </w:p>
        </w:tc>
        <w:tc>
          <w:tcPr>
            <w:tcW w:w="2259" w:type="dxa"/>
          </w:tcPr>
          <w:p w14:paraId="3E0B5B14" w14:textId="77777777" w:rsidR="002A0E21" w:rsidRDefault="002A0E21" w:rsidP="00BD6819">
            <w:pPr>
              <w:keepLines/>
              <w:widowControl w:val="0"/>
              <w:spacing w:line="276" w:lineRule="auto"/>
              <w:jc w:val="center"/>
              <w:rPr>
                <w:rFonts w:eastAsia="Arial"/>
                <w:color w:val="000000"/>
              </w:rPr>
            </w:pPr>
          </w:p>
        </w:tc>
      </w:tr>
      <w:tr w:rsidR="002A0E21" w14:paraId="2ACEFCE0" w14:textId="54B1F537" w:rsidTr="00BD6819">
        <w:tc>
          <w:tcPr>
            <w:tcW w:w="2517" w:type="dxa"/>
            <w:shd w:val="clear" w:color="auto" w:fill="F2F2F2" w:themeFill="background1" w:themeFillShade="F2"/>
          </w:tcPr>
          <w:p w14:paraId="192F182C" w14:textId="77777777" w:rsidR="00BD6819" w:rsidRDefault="00BD6819" w:rsidP="00BD6819">
            <w:pPr>
              <w:keepLines/>
              <w:widowControl w:val="0"/>
              <w:spacing w:line="276" w:lineRule="auto"/>
              <w:jc w:val="center"/>
              <w:rPr>
                <w:rFonts w:eastAsia="Arial"/>
                <w:color w:val="8064A2" w:themeColor="accent4"/>
              </w:rPr>
            </w:pPr>
          </w:p>
          <w:p w14:paraId="45080898" w14:textId="77777777" w:rsidR="002A0E21" w:rsidRDefault="002A0E21" w:rsidP="00BD6819">
            <w:pPr>
              <w:keepLines/>
              <w:widowControl w:val="0"/>
              <w:spacing w:line="276" w:lineRule="auto"/>
              <w:jc w:val="center"/>
              <w:rPr>
                <w:rFonts w:eastAsia="Arial"/>
                <w:color w:val="000000"/>
              </w:rPr>
            </w:pPr>
            <w:r w:rsidRPr="00BD6819">
              <w:rPr>
                <w:rFonts w:eastAsia="Arial"/>
                <w:color w:val="8064A2" w:themeColor="accent4"/>
              </w:rPr>
              <w:t xml:space="preserve">PSE n°2 </w:t>
            </w:r>
            <w:r>
              <w:rPr>
                <w:rFonts w:eastAsia="Arial"/>
                <w:color w:val="000000"/>
              </w:rPr>
              <w:t>– C4-2, escalier d’honneur</w:t>
            </w:r>
          </w:p>
          <w:p w14:paraId="03BEAA7C" w14:textId="1FBC6302" w:rsidR="00BD6819" w:rsidRDefault="00BD6819" w:rsidP="00BD6819">
            <w:pPr>
              <w:keepLines/>
              <w:widowControl w:val="0"/>
              <w:spacing w:line="276" w:lineRule="auto"/>
              <w:jc w:val="center"/>
              <w:rPr>
                <w:rFonts w:eastAsia="Arial"/>
                <w:color w:val="000000"/>
              </w:rPr>
            </w:pPr>
          </w:p>
        </w:tc>
        <w:tc>
          <w:tcPr>
            <w:tcW w:w="2259" w:type="dxa"/>
          </w:tcPr>
          <w:p w14:paraId="449F190F" w14:textId="77777777" w:rsidR="002A0E21" w:rsidRDefault="002A0E21" w:rsidP="00BD6819">
            <w:pPr>
              <w:keepLines/>
              <w:widowControl w:val="0"/>
              <w:spacing w:line="276" w:lineRule="auto"/>
              <w:jc w:val="center"/>
              <w:rPr>
                <w:rFonts w:eastAsia="Arial"/>
                <w:color w:val="000000"/>
              </w:rPr>
            </w:pPr>
          </w:p>
        </w:tc>
        <w:tc>
          <w:tcPr>
            <w:tcW w:w="2259" w:type="dxa"/>
          </w:tcPr>
          <w:p w14:paraId="26912F44" w14:textId="77777777" w:rsidR="002A0E21" w:rsidRDefault="002A0E21" w:rsidP="00BD6819">
            <w:pPr>
              <w:keepLines/>
              <w:widowControl w:val="0"/>
              <w:spacing w:line="276" w:lineRule="auto"/>
              <w:jc w:val="center"/>
              <w:rPr>
                <w:rFonts w:eastAsia="Arial"/>
                <w:color w:val="000000"/>
              </w:rPr>
            </w:pPr>
          </w:p>
        </w:tc>
        <w:tc>
          <w:tcPr>
            <w:tcW w:w="2259" w:type="dxa"/>
          </w:tcPr>
          <w:p w14:paraId="4A192ED9" w14:textId="77777777" w:rsidR="002A0E21" w:rsidRDefault="002A0E21" w:rsidP="00BD6819">
            <w:pPr>
              <w:keepLines/>
              <w:widowControl w:val="0"/>
              <w:spacing w:line="276" w:lineRule="auto"/>
              <w:jc w:val="center"/>
              <w:rPr>
                <w:rFonts w:eastAsia="Arial"/>
                <w:color w:val="000000"/>
              </w:rPr>
            </w:pPr>
          </w:p>
        </w:tc>
      </w:tr>
      <w:tr w:rsidR="002A0E21" w14:paraId="1D3F8D4C" w14:textId="43271BF0" w:rsidTr="00BD6819">
        <w:tc>
          <w:tcPr>
            <w:tcW w:w="2517" w:type="dxa"/>
            <w:shd w:val="clear" w:color="auto" w:fill="F2F2F2" w:themeFill="background1" w:themeFillShade="F2"/>
          </w:tcPr>
          <w:p w14:paraId="5A143682" w14:textId="77777777" w:rsidR="00BD6819" w:rsidRDefault="00BD6819" w:rsidP="00BD6819">
            <w:pPr>
              <w:keepLines/>
              <w:widowControl w:val="0"/>
              <w:spacing w:line="276" w:lineRule="auto"/>
              <w:jc w:val="center"/>
              <w:rPr>
                <w:rFonts w:eastAsia="Arial"/>
                <w:color w:val="9BBB59" w:themeColor="accent3"/>
              </w:rPr>
            </w:pPr>
          </w:p>
          <w:p w14:paraId="33F1B049" w14:textId="77777777" w:rsidR="002A0E21" w:rsidRDefault="002A0E21" w:rsidP="00BD6819">
            <w:pPr>
              <w:keepLines/>
              <w:widowControl w:val="0"/>
              <w:spacing w:line="276" w:lineRule="auto"/>
              <w:jc w:val="center"/>
              <w:rPr>
                <w:rFonts w:eastAsia="Arial"/>
                <w:color w:val="000000"/>
              </w:rPr>
            </w:pPr>
            <w:r w:rsidRPr="00BD6819">
              <w:rPr>
                <w:rFonts w:eastAsia="Arial"/>
                <w:color w:val="9BBB59" w:themeColor="accent3"/>
              </w:rPr>
              <w:t>PSE n°3</w:t>
            </w:r>
            <w:r>
              <w:rPr>
                <w:rFonts w:eastAsia="Arial"/>
                <w:color w:val="000000"/>
              </w:rPr>
              <w:t xml:space="preserve"> – Ensemble salle 9</w:t>
            </w:r>
          </w:p>
          <w:p w14:paraId="61C7E78D" w14:textId="603E88D5" w:rsidR="00BD6819" w:rsidRDefault="00BD6819" w:rsidP="00BD6819">
            <w:pPr>
              <w:keepLines/>
              <w:widowControl w:val="0"/>
              <w:spacing w:line="276" w:lineRule="auto"/>
              <w:jc w:val="center"/>
              <w:rPr>
                <w:rFonts w:eastAsia="Arial"/>
                <w:color w:val="000000"/>
              </w:rPr>
            </w:pPr>
          </w:p>
        </w:tc>
        <w:tc>
          <w:tcPr>
            <w:tcW w:w="2259" w:type="dxa"/>
          </w:tcPr>
          <w:p w14:paraId="4D0B05AE" w14:textId="77777777" w:rsidR="002A0E21" w:rsidRDefault="002A0E21" w:rsidP="00BD6819">
            <w:pPr>
              <w:keepLines/>
              <w:widowControl w:val="0"/>
              <w:spacing w:line="276" w:lineRule="auto"/>
              <w:jc w:val="center"/>
              <w:rPr>
                <w:rFonts w:eastAsia="Arial"/>
                <w:color w:val="000000"/>
              </w:rPr>
            </w:pPr>
          </w:p>
        </w:tc>
        <w:tc>
          <w:tcPr>
            <w:tcW w:w="2259" w:type="dxa"/>
          </w:tcPr>
          <w:p w14:paraId="3AE5CEE9" w14:textId="77777777" w:rsidR="002A0E21" w:rsidRDefault="002A0E21" w:rsidP="00BD6819">
            <w:pPr>
              <w:keepLines/>
              <w:widowControl w:val="0"/>
              <w:spacing w:line="276" w:lineRule="auto"/>
              <w:jc w:val="center"/>
              <w:rPr>
                <w:rFonts w:eastAsia="Arial"/>
                <w:color w:val="000000"/>
              </w:rPr>
            </w:pPr>
          </w:p>
        </w:tc>
        <w:tc>
          <w:tcPr>
            <w:tcW w:w="2259" w:type="dxa"/>
          </w:tcPr>
          <w:p w14:paraId="4E67AF9C" w14:textId="77777777" w:rsidR="002A0E21" w:rsidRDefault="002A0E21" w:rsidP="00BD6819">
            <w:pPr>
              <w:keepLines/>
              <w:widowControl w:val="0"/>
              <w:spacing w:line="276" w:lineRule="auto"/>
              <w:jc w:val="center"/>
              <w:rPr>
                <w:rFonts w:eastAsia="Arial"/>
                <w:color w:val="000000"/>
              </w:rPr>
            </w:pPr>
          </w:p>
        </w:tc>
      </w:tr>
      <w:tr w:rsidR="002A0E21" w14:paraId="0FF38323" w14:textId="77777777" w:rsidTr="00BD6819">
        <w:tc>
          <w:tcPr>
            <w:tcW w:w="2517" w:type="dxa"/>
            <w:shd w:val="clear" w:color="auto" w:fill="F2F2F2" w:themeFill="background1" w:themeFillShade="F2"/>
          </w:tcPr>
          <w:p w14:paraId="01E7132D" w14:textId="77777777" w:rsidR="00BD6819" w:rsidRDefault="00BD6819" w:rsidP="00BD6819">
            <w:pPr>
              <w:keepLines/>
              <w:widowControl w:val="0"/>
              <w:spacing w:line="276" w:lineRule="auto"/>
              <w:jc w:val="center"/>
              <w:rPr>
                <w:rFonts w:eastAsia="Arial"/>
                <w:color w:val="000000"/>
              </w:rPr>
            </w:pPr>
          </w:p>
          <w:p w14:paraId="11B19CBF" w14:textId="5A04B6D6" w:rsidR="002A0E21" w:rsidRDefault="002A0E21" w:rsidP="00BD6819">
            <w:pPr>
              <w:keepLines/>
              <w:widowControl w:val="0"/>
              <w:spacing w:line="276" w:lineRule="auto"/>
              <w:jc w:val="center"/>
              <w:rPr>
                <w:rFonts w:eastAsia="Arial"/>
                <w:color w:val="000000"/>
              </w:rPr>
            </w:pPr>
            <w:r>
              <w:rPr>
                <w:rFonts w:eastAsia="Arial"/>
                <w:color w:val="000000"/>
              </w:rPr>
              <w:t>Montant total du marché</w:t>
            </w:r>
          </w:p>
          <w:p w14:paraId="18AE05DF" w14:textId="77777777" w:rsidR="002A0E21" w:rsidRDefault="002A0E21" w:rsidP="00BD6819">
            <w:pPr>
              <w:keepLines/>
              <w:widowControl w:val="0"/>
              <w:spacing w:line="276" w:lineRule="auto"/>
              <w:jc w:val="center"/>
              <w:rPr>
                <w:rFonts w:eastAsia="Arial"/>
                <w:color w:val="4F81BD" w:themeColor="accent1"/>
              </w:rPr>
            </w:pPr>
            <w:r w:rsidRPr="00BD6819">
              <w:rPr>
                <w:rFonts w:eastAsia="Arial"/>
                <w:color w:val="EE0000"/>
              </w:rPr>
              <w:t xml:space="preserve">OB </w:t>
            </w:r>
            <w:r>
              <w:rPr>
                <w:rFonts w:eastAsia="Arial"/>
                <w:color w:val="000000"/>
              </w:rPr>
              <w:t xml:space="preserve">+ </w:t>
            </w:r>
            <w:r w:rsidRPr="00BD6819">
              <w:rPr>
                <w:rFonts w:eastAsia="Arial"/>
                <w:color w:val="4F81BD" w:themeColor="accent1"/>
              </w:rPr>
              <w:t>PSE n°1</w:t>
            </w:r>
          </w:p>
          <w:p w14:paraId="59EF05EA" w14:textId="1EBDE11A" w:rsidR="00BD6819" w:rsidRDefault="00BD6819" w:rsidP="00BD6819">
            <w:pPr>
              <w:keepLines/>
              <w:widowControl w:val="0"/>
              <w:spacing w:line="276" w:lineRule="auto"/>
              <w:jc w:val="center"/>
              <w:rPr>
                <w:rFonts w:eastAsia="Arial"/>
                <w:color w:val="000000"/>
              </w:rPr>
            </w:pPr>
          </w:p>
        </w:tc>
        <w:tc>
          <w:tcPr>
            <w:tcW w:w="2259" w:type="dxa"/>
          </w:tcPr>
          <w:p w14:paraId="41C2C942" w14:textId="77777777" w:rsidR="002A0E21" w:rsidRDefault="002A0E21" w:rsidP="00BD6819">
            <w:pPr>
              <w:keepLines/>
              <w:widowControl w:val="0"/>
              <w:spacing w:line="276" w:lineRule="auto"/>
              <w:jc w:val="center"/>
              <w:rPr>
                <w:rFonts w:eastAsia="Arial"/>
                <w:color w:val="000000"/>
              </w:rPr>
            </w:pPr>
          </w:p>
        </w:tc>
        <w:tc>
          <w:tcPr>
            <w:tcW w:w="2259" w:type="dxa"/>
          </w:tcPr>
          <w:p w14:paraId="68AFCE5A" w14:textId="77777777" w:rsidR="002A0E21" w:rsidRDefault="002A0E21" w:rsidP="00BD6819">
            <w:pPr>
              <w:keepLines/>
              <w:widowControl w:val="0"/>
              <w:spacing w:line="276" w:lineRule="auto"/>
              <w:jc w:val="center"/>
              <w:rPr>
                <w:rFonts w:eastAsia="Arial"/>
                <w:color w:val="000000"/>
              </w:rPr>
            </w:pPr>
          </w:p>
        </w:tc>
        <w:tc>
          <w:tcPr>
            <w:tcW w:w="2259" w:type="dxa"/>
          </w:tcPr>
          <w:p w14:paraId="3B8C49AF" w14:textId="77777777" w:rsidR="002A0E21" w:rsidRDefault="002A0E21" w:rsidP="00BD6819">
            <w:pPr>
              <w:keepLines/>
              <w:widowControl w:val="0"/>
              <w:spacing w:line="276" w:lineRule="auto"/>
              <w:jc w:val="center"/>
              <w:rPr>
                <w:rFonts w:eastAsia="Arial"/>
                <w:color w:val="000000"/>
              </w:rPr>
            </w:pPr>
          </w:p>
        </w:tc>
      </w:tr>
      <w:tr w:rsidR="002A0E21" w14:paraId="35DD7FCF" w14:textId="77777777" w:rsidTr="00BD6819">
        <w:tc>
          <w:tcPr>
            <w:tcW w:w="2517" w:type="dxa"/>
            <w:shd w:val="clear" w:color="auto" w:fill="F2F2F2" w:themeFill="background1" w:themeFillShade="F2"/>
          </w:tcPr>
          <w:p w14:paraId="6BCC3BDE" w14:textId="77777777" w:rsidR="00BD6819" w:rsidRDefault="00BD6819" w:rsidP="00BD6819">
            <w:pPr>
              <w:keepLines/>
              <w:widowControl w:val="0"/>
              <w:spacing w:line="276" w:lineRule="auto"/>
              <w:jc w:val="center"/>
              <w:rPr>
                <w:rFonts w:eastAsia="Arial"/>
                <w:color w:val="000000"/>
              </w:rPr>
            </w:pPr>
          </w:p>
          <w:p w14:paraId="11E0024B" w14:textId="67240477" w:rsidR="002A0E21" w:rsidRDefault="002A0E21" w:rsidP="00BD6819">
            <w:pPr>
              <w:keepLines/>
              <w:widowControl w:val="0"/>
              <w:spacing w:line="276" w:lineRule="auto"/>
              <w:jc w:val="center"/>
              <w:rPr>
                <w:rFonts w:eastAsia="Arial"/>
                <w:color w:val="000000"/>
              </w:rPr>
            </w:pPr>
            <w:r>
              <w:rPr>
                <w:rFonts w:eastAsia="Arial"/>
                <w:color w:val="000000"/>
              </w:rPr>
              <w:t>Montant total du marché</w:t>
            </w:r>
          </w:p>
          <w:p w14:paraId="487949E4" w14:textId="77777777" w:rsidR="002A0E21" w:rsidRDefault="002A0E21" w:rsidP="00BD6819">
            <w:pPr>
              <w:keepLines/>
              <w:widowControl w:val="0"/>
              <w:spacing w:line="276" w:lineRule="auto"/>
              <w:jc w:val="center"/>
              <w:rPr>
                <w:rFonts w:eastAsia="Arial"/>
                <w:color w:val="8064A2" w:themeColor="accent4"/>
              </w:rPr>
            </w:pPr>
            <w:r w:rsidRPr="00BD6819">
              <w:rPr>
                <w:rFonts w:eastAsia="Arial"/>
                <w:color w:val="EE0000"/>
              </w:rPr>
              <w:t xml:space="preserve">OB </w:t>
            </w:r>
            <w:r>
              <w:rPr>
                <w:rFonts w:eastAsia="Arial"/>
                <w:color w:val="000000"/>
              </w:rPr>
              <w:t xml:space="preserve">+ </w:t>
            </w:r>
            <w:r w:rsidRPr="00BD6819">
              <w:rPr>
                <w:rFonts w:eastAsia="Arial"/>
                <w:color w:val="8064A2" w:themeColor="accent4"/>
              </w:rPr>
              <w:t>PSE n°2</w:t>
            </w:r>
          </w:p>
          <w:p w14:paraId="1836AEF5" w14:textId="33BC863D" w:rsidR="00BD6819" w:rsidRDefault="00BD6819" w:rsidP="00BD6819">
            <w:pPr>
              <w:keepLines/>
              <w:widowControl w:val="0"/>
              <w:spacing w:line="276" w:lineRule="auto"/>
              <w:jc w:val="center"/>
              <w:rPr>
                <w:rFonts w:eastAsia="Arial"/>
                <w:color w:val="000000"/>
              </w:rPr>
            </w:pPr>
          </w:p>
        </w:tc>
        <w:tc>
          <w:tcPr>
            <w:tcW w:w="2259" w:type="dxa"/>
          </w:tcPr>
          <w:p w14:paraId="04E2BBC2" w14:textId="77777777" w:rsidR="002A0E21" w:rsidRDefault="002A0E21" w:rsidP="00BD6819">
            <w:pPr>
              <w:keepLines/>
              <w:widowControl w:val="0"/>
              <w:spacing w:line="276" w:lineRule="auto"/>
              <w:jc w:val="center"/>
              <w:rPr>
                <w:rFonts w:eastAsia="Arial"/>
                <w:color w:val="000000"/>
              </w:rPr>
            </w:pPr>
          </w:p>
        </w:tc>
        <w:tc>
          <w:tcPr>
            <w:tcW w:w="2259" w:type="dxa"/>
          </w:tcPr>
          <w:p w14:paraId="0949B149" w14:textId="77777777" w:rsidR="002A0E21" w:rsidRDefault="002A0E21" w:rsidP="00BD6819">
            <w:pPr>
              <w:keepLines/>
              <w:widowControl w:val="0"/>
              <w:spacing w:line="276" w:lineRule="auto"/>
              <w:jc w:val="center"/>
              <w:rPr>
                <w:rFonts w:eastAsia="Arial"/>
                <w:color w:val="000000"/>
              </w:rPr>
            </w:pPr>
          </w:p>
        </w:tc>
        <w:tc>
          <w:tcPr>
            <w:tcW w:w="2259" w:type="dxa"/>
          </w:tcPr>
          <w:p w14:paraId="6B22ECA6" w14:textId="77777777" w:rsidR="002A0E21" w:rsidRDefault="002A0E21" w:rsidP="00BD6819">
            <w:pPr>
              <w:keepLines/>
              <w:widowControl w:val="0"/>
              <w:spacing w:line="276" w:lineRule="auto"/>
              <w:jc w:val="center"/>
              <w:rPr>
                <w:rFonts w:eastAsia="Arial"/>
                <w:color w:val="000000"/>
              </w:rPr>
            </w:pPr>
          </w:p>
        </w:tc>
      </w:tr>
      <w:tr w:rsidR="002A0E21" w14:paraId="37957AFB" w14:textId="77777777" w:rsidTr="00BD6819">
        <w:tc>
          <w:tcPr>
            <w:tcW w:w="2517" w:type="dxa"/>
            <w:shd w:val="clear" w:color="auto" w:fill="F2F2F2" w:themeFill="background1" w:themeFillShade="F2"/>
          </w:tcPr>
          <w:p w14:paraId="5F960F6B" w14:textId="77777777" w:rsidR="00BD6819" w:rsidRDefault="00BD6819" w:rsidP="00BD6819">
            <w:pPr>
              <w:keepLines/>
              <w:widowControl w:val="0"/>
              <w:spacing w:line="276" w:lineRule="auto"/>
              <w:jc w:val="center"/>
              <w:rPr>
                <w:rFonts w:eastAsia="Arial"/>
                <w:color w:val="000000"/>
              </w:rPr>
            </w:pPr>
          </w:p>
          <w:p w14:paraId="613C51F3" w14:textId="70148DEF" w:rsidR="002A0E21" w:rsidRDefault="002A0E21" w:rsidP="00BD6819">
            <w:pPr>
              <w:keepLines/>
              <w:widowControl w:val="0"/>
              <w:spacing w:line="276" w:lineRule="auto"/>
              <w:jc w:val="center"/>
              <w:rPr>
                <w:rFonts w:eastAsia="Arial"/>
                <w:color w:val="000000"/>
              </w:rPr>
            </w:pPr>
            <w:r>
              <w:rPr>
                <w:rFonts w:eastAsia="Arial"/>
                <w:color w:val="000000"/>
              </w:rPr>
              <w:t>Montant total du marché</w:t>
            </w:r>
          </w:p>
          <w:p w14:paraId="4A133F5E" w14:textId="77777777" w:rsidR="002A0E21" w:rsidRDefault="002A0E21" w:rsidP="00BD6819">
            <w:pPr>
              <w:keepLines/>
              <w:widowControl w:val="0"/>
              <w:spacing w:line="276" w:lineRule="auto"/>
              <w:jc w:val="center"/>
              <w:rPr>
                <w:rFonts w:eastAsia="Arial"/>
                <w:color w:val="9BBB59" w:themeColor="accent3"/>
              </w:rPr>
            </w:pPr>
            <w:r w:rsidRPr="00BD6819">
              <w:rPr>
                <w:rFonts w:eastAsia="Arial"/>
                <w:color w:val="EE0000"/>
              </w:rPr>
              <w:t xml:space="preserve">OB </w:t>
            </w:r>
            <w:r>
              <w:rPr>
                <w:rFonts w:eastAsia="Arial"/>
                <w:color w:val="000000"/>
              </w:rPr>
              <w:t xml:space="preserve">+ </w:t>
            </w:r>
            <w:r w:rsidRPr="00BD6819">
              <w:rPr>
                <w:rFonts w:eastAsia="Arial"/>
                <w:color w:val="9BBB59" w:themeColor="accent3"/>
              </w:rPr>
              <w:t>PSE n°3</w:t>
            </w:r>
          </w:p>
          <w:p w14:paraId="0F033869" w14:textId="62AC0E2C" w:rsidR="00BD6819" w:rsidRDefault="00BD6819" w:rsidP="00BD6819">
            <w:pPr>
              <w:keepLines/>
              <w:widowControl w:val="0"/>
              <w:spacing w:line="276" w:lineRule="auto"/>
              <w:jc w:val="center"/>
              <w:rPr>
                <w:rFonts w:eastAsia="Arial"/>
                <w:color w:val="000000"/>
              </w:rPr>
            </w:pPr>
          </w:p>
        </w:tc>
        <w:tc>
          <w:tcPr>
            <w:tcW w:w="2259" w:type="dxa"/>
          </w:tcPr>
          <w:p w14:paraId="0997D9D5" w14:textId="77777777" w:rsidR="002A0E21" w:rsidRDefault="002A0E21" w:rsidP="00BD6819">
            <w:pPr>
              <w:keepLines/>
              <w:widowControl w:val="0"/>
              <w:spacing w:line="276" w:lineRule="auto"/>
              <w:jc w:val="center"/>
              <w:rPr>
                <w:rFonts w:eastAsia="Arial"/>
                <w:color w:val="000000"/>
              </w:rPr>
            </w:pPr>
          </w:p>
        </w:tc>
        <w:tc>
          <w:tcPr>
            <w:tcW w:w="2259" w:type="dxa"/>
          </w:tcPr>
          <w:p w14:paraId="218C7102" w14:textId="77777777" w:rsidR="002A0E21" w:rsidRDefault="002A0E21" w:rsidP="00BD6819">
            <w:pPr>
              <w:keepLines/>
              <w:widowControl w:val="0"/>
              <w:spacing w:line="276" w:lineRule="auto"/>
              <w:jc w:val="center"/>
              <w:rPr>
                <w:rFonts w:eastAsia="Arial"/>
                <w:color w:val="000000"/>
              </w:rPr>
            </w:pPr>
          </w:p>
        </w:tc>
        <w:tc>
          <w:tcPr>
            <w:tcW w:w="2259" w:type="dxa"/>
          </w:tcPr>
          <w:p w14:paraId="23D82F26" w14:textId="77777777" w:rsidR="002A0E21" w:rsidRDefault="002A0E21" w:rsidP="00BD6819">
            <w:pPr>
              <w:keepLines/>
              <w:widowControl w:val="0"/>
              <w:spacing w:line="276" w:lineRule="auto"/>
              <w:jc w:val="center"/>
              <w:rPr>
                <w:rFonts w:eastAsia="Arial"/>
                <w:color w:val="000000"/>
              </w:rPr>
            </w:pPr>
          </w:p>
        </w:tc>
      </w:tr>
      <w:tr w:rsidR="002A0E21" w14:paraId="6CBCE24E" w14:textId="77777777" w:rsidTr="00BD6819">
        <w:tc>
          <w:tcPr>
            <w:tcW w:w="2517" w:type="dxa"/>
            <w:shd w:val="clear" w:color="auto" w:fill="F2F2F2" w:themeFill="background1" w:themeFillShade="F2"/>
          </w:tcPr>
          <w:p w14:paraId="54C4322F" w14:textId="77777777" w:rsidR="00BD6819" w:rsidRDefault="00BD6819" w:rsidP="00BD6819">
            <w:pPr>
              <w:keepLines/>
              <w:widowControl w:val="0"/>
              <w:spacing w:line="276" w:lineRule="auto"/>
              <w:jc w:val="center"/>
              <w:rPr>
                <w:rFonts w:eastAsia="Arial"/>
                <w:color w:val="000000"/>
              </w:rPr>
            </w:pPr>
          </w:p>
          <w:p w14:paraId="17D8D232" w14:textId="5F72DE3A" w:rsidR="002A0E21" w:rsidRDefault="002A0E21" w:rsidP="00BD6819">
            <w:pPr>
              <w:keepLines/>
              <w:widowControl w:val="0"/>
              <w:spacing w:line="276" w:lineRule="auto"/>
              <w:jc w:val="center"/>
              <w:rPr>
                <w:rFonts w:eastAsia="Arial"/>
                <w:color w:val="000000"/>
              </w:rPr>
            </w:pPr>
            <w:r>
              <w:rPr>
                <w:rFonts w:eastAsia="Arial"/>
                <w:color w:val="000000"/>
              </w:rPr>
              <w:t>Montant total du marché</w:t>
            </w:r>
          </w:p>
          <w:p w14:paraId="197F00F6" w14:textId="77777777" w:rsidR="002A0E21" w:rsidRDefault="002A0E21" w:rsidP="00BD6819">
            <w:pPr>
              <w:keepLines/>
              <w:widowControl w:val="0"/>
              <w:spacing w:line="276" w:lineRule="auto"/>
              <w:jc w:val="center"/>
              <w:rPr>
                <w:rFonts w:eastAsia="Arial"/>
                <w:color w:val="8064A2" w:themeColor="accent4"/>
              </w:rPr>
            </w:pPr>
            <w:r w:rsidRPr="00BD6819">
              <w:rPr>
                <w:rFonts w:eastAsia="Arial"/>
                <w:color w:val="EE0000"/>
              </w:rPr>
              <w:t xml:space="preserve">OB </w:t>
            </w:r>
            <w:r>
              <w:rPr>
                <w:rFonts w:eastAsia="Arial"/>
                <w:color w:val="000000"/>
              </w:rPr>
              <w:t xml:space="preserve">+ </w:t>
            </w:r>
            <w:r w:rsidRPr="00BD6819">
              <w:rPr>
                <w:rFonts w:eastAsia="Arial"/>
                <w:color w:val="4F81BD" w:themeColor="accent1"/>
              </w:rPr>
              <w:t>PSE n°1</w:t>
            </w:r>
            <w:r>
              <w:rPr>
                <w:rFonts w:eastAsia="Arial"/>
                <w:color w:val="000000"/>
              </w:rPr>
              <w:t xml:space="preserve"> + </w:t>
            </w:r>
            <w:r w:rsidRPr="00BD6819">
              <w:rPr>
                <w:rFonts w:eastAsia="Arial"/>
                <w:color w:val="8064A2" w:themeColor="accent4"/>
              </w:rPr>
              <w:t>PSE n°2</w:t>
            </w:r>
          </w:p>
          <w:p w14:paraId="2B59F701" w14:textId="7EF2674F" w:rsidR="00BD6819" w:rsidRDefault="00BD6819" w:rsidP="00BD6819">
            <w:pPr>
              <w:keepLines/>
              <w:widowControl w:val="0"/>
              <w:spacing w:line="276" w:lineRule="auto"/>
              <w:jc w:val="center"/>
              <w:rPr>
                <w:rFonts w:eastAsia="Arial"/>
                <w:color w:val="000000"/>
              </w:rPr>
            </w:pPr>
          </w:p>
        </w:tc>
        <w:tc>
          <w:tcPr>
            <w:tcW w:w="2259" w:type="dxa"/>
          </w:tcPr>
          <w:p w14:paraId="35659D28" w14:textId="3E36F262" w:rsidR="002A0E21" w:rsidRDefault="002A0E21" w:rsidP="00BD6819">
            <w:pPr>
              <w:keepLines/>
              <w:widowControl w:val="0"/>
              <w:spacing w:line="276" w:lineRule="auto"/>
              <w:jc w:val="center"/>
              <w:rPr>
                <w:rFonts w:eastAsia="Arial"/>
                <w:color w:val="000000"/>
              </w:rPr>
            </w:pPr>
          </w:p>
        </w:tc>
        <w:tc>
          <w:tcPr>
            <w:tcW w:w="2259" w:type="dxa"/>
          </w:tcPr>
          <w:p w14:paraId="164ADF6D" w14:textId="77777777" w:rsidR="002A0E21" w:rsidRDefault="002A0E21" w:rsidP="00BD6819">
            <w:pPr>
              <w:keepLines/>
              <w:widowControl w:val="0"/>
              <w:spacing w:line="276" w:lineRule="auto"/>
              <w:jc w:val="center"/>
              <w:rPr>
                <w:rFonts w:eastAsia="Arial"/>
                <w:color w:val="000000"/>
              </w:rPr>
            </w:pPr>
          </w:p>
        </w:tc>
        <w:tc>
          <w:tcPr>
            <w:tcW w:w="2259" w:type="dxa"/>
          </w:tcPr>
          <w:p w14:paraId="516A0E8C" w14:textId="77777777" w:rsidR="002A0E21" w:rsidRDefault="002A0E21" w:rsidP="00BD6819">
            <w:pPr>
              <w:keepLines/>
              <w:widowControl w:val="0"/>
              <w:spacing w:line="276" w:lineRule="auto"/>
              <w:jc w:val="center"/>
              <w:rPr>
                <w:rFonts w:eastAsia="Arial"/>
                <w:color w:val="000000"/>
              </w:rPr>
            </w:pPr>
          </w:p>
        </w:tc>
      </w:tr>
      <w:tr w:rsidR="002A0E21" w14:paraId="5AD2EFFE" w14:textId="77777777" w:rsidTr="00BD6819">
        <w:tc>
          <w:tcPr>
            <w:tcW w:w="2517" w:type="dxa"/>
            <w:shd w:val="clear" w:color="auto" w:fill="F2F2F2" w:themeFill="background1" w:themeFillShade="F2"/>
          </w:tcPr>
          <w:p w14:paraId="1E7C4932" w14:textId="77777777" w:rsidR="00BD6819" w:rsidRDefault="00BD6819" w:rsidP="00BD6819">
            <w:pPr>
              <w:keepLines/>
              <w:widowControl w:val="0"/>
              <w:spacing w:line="276" w:lineRule="auto"/>
              <w:jc w:val="center"/>
              <w:rPr>
                <w:rFonts w:eastAsia="Arial"/>
                <w:color w:val="000000"/>
              </w:rPr>
            </w:pPr>
          </w:p>
          <w:p w14:paraId="093AD624" w14:textId="38548B99" w:rsidR="002A0E21" w:rsidRDefault="002A0E21" w:rsidP="00BD6819">
            <w:pPr>
              <w:keepLines/>
              <w:widowControl w:val="0"/>
              <w:spacing w:line="276" w:lineRule="auto"/>
              <w:jc w:val="center"/>
              <w:rPr>
                <w:rFonts w:eastAsia="Arial"/>
                <w:color w:val="000000"/>
              </w:rPr>
            </w:pPr>
            <w:r>
              <w:rPr>
                <w:rFonts w:eastAsia="Arial"/>
                <w:color w:val="000000"/>
              </w:rPr>
              <w:t>Montant total du marché</w:t>
            </w:r>
          </w:p>
          <w:p w14:paraId="1C26E1A1" w14:textId="77777777" w:rsidR="002A0E21" w:rsidRDefault="002A0E21" w:rsidP="00BD6819">
            <w:pPr>
              <w:keepLines/>
              <w:widowControl w:val="0"/>
              <w:spacing w:line="276" w:lineRule="auto"/>
              <w:jc w:val="center"/>
              <w:rPr>
                <w:rFonts w:eastAsia="Arial"/>
                <w:color w:val="9BBB59" w:themeColor="accent3"/>
              </w:rPr>
            </w:pPr>
            <w:r w:rsidRPr="00BD6819">
              <w:rPr>
                <w:rFonts w:eastAsia="Arial"/>
                <w:color w:val="EE0000"/>
              </w:rPr>
              <w:t xml:space="preserve">OB </w:t>
            </w:r>
            <w:r>
              <w:rPr>
                <w:rFonts w:eastAsia="Arial"/>
                <w:color w:val="000000"/>
              </w:rPr>
              <w:t xml:space="preserve">+ </w:t>
            </w:r>
            <w:r w:rsidRPr="00BD6819">
              <w:rPr>
                <w:rFonts w:eastAsia="Arial"/>
                <w:color w:val="4F81BD" w:themeColor="accent1"/>
              </w:rPr>
              <w:t>PSE n°1</w:t>
            </w:r>
            <w:r>
              <w:rPr>
                <w:rFonts w:eastAsia="Arial"/>
                <w:color w:val="000000"/>
              </w:rPr>
              <w:t xml:space="preserve"> + </w:t>
            </w:r>
            <w:r w:rsidRPr="00BD6819">
              <w:rPr>
                <w:rFonts w:eastAsia="Arial"/>
                <w:color w:val="9BBB59" w:themeColor="accent3"/>
              </w:rPr>
              <w:t>PSE n°3</w:t>
            </w:r>
          </w:p>
          <w:p w14:paraId="43AE7A79" w14:textId="04B6BD0E" w:rsidR="00BD6819" w:rsidRDefault="00BD6819" w:rsidP="00BD6819">
            <w:pPr>
              <w:keepLines/>
              <w:widowControl w:val="0"/>
              <w:spacing w:line="276" w:lineRule="auto"/>
              <w:jc w:val="center"/>
              <w:rPr>
                <w:rFonts w:eastAsia="Arial"/>
                <w:color w:val="000000"/>
              </w:rPr>
            </w:pPr>
          </w:p>
        </w:tc>
        <w:tc>
          <w:tcPr>
            <w:tcW w:w="2259" w:type="dxa"/>
          </w:tcPr>
          <w:p w14:paraId="179D537E" w14:textId="77777777" w:rsidR="002A0E21" w:rsidRDefault="002A0E21" w:rsidP="00BD6819">
            <w:pPr>
              <w:keepLines/>
              <w:widowControl w:val="0"/>
              <w:spacing w:line="276" w:lineRule="auto"/>
              <w:jc w:val="center"/>
              <w:rPr>
                <w:rFonts w:eastAsia="Arial"/>
                <w:color w:val="000000"/>
              </w:rPr>
            </w:pPr>
          </w:p>
        </w:tc>
        <w:tc>
          <w:tcPr>
            <w:tcW w:w="2259" w:type="dxa"/>
          </w:tcPr>
          <w:p w14:paraId="0998D2F5" w14:textId="77777777" w:rsidR="002A0E21" w:rsidRDefault="002A0E21" w:rsidP="00BD6819">
            <w:pPr>
              <w:keepLines/>
              <w:widowControl w:val="0"/>
              <w:spacing w:line="276" w:lineRule="auto"/>
              <w:jc w:val="center"/>
              <w:rPr>
                <w:rFonts w:eastAsia="Arial"/>
                <w:color w:val="000000"/>
              </w:rPr>
            </w:pPr>
          </w:p>
        </w:tc>
        <w:tc>
          <w:tcPr>
            <w:tcW w:w="2259" w:type="dxa"/>
          </w:tcPr>
          <w:p w14:paraId="46E1ADBC" w14:textId="77777777" w:rsidR="002A0E21" w:rsidRDefault="002A0E21" w:rsidP="00BD6819">
            <w:pPr>
              <w:keepLines/>
              <w:widowControl w:val="0"/>
              <w:spacing w:line="276" w:lineRule="auto"/>
              <w:jc w:val="center"/>
              <w:rPr>
                <w:rFonts w:eastAsia="Arial"/>
                <w:color w:val="000000"/>
              </w:rPr>
            </w:pPr>
          </w:p>
        </w:tc>
      </w:tr>
      <w:tr w:rsidR="002A0E21" w14:paraId="01D6155D" w14:textId="77777777" w:rsidTr="00BD6819">
        <w:tc>
          <w:tcPr>
            <w:tcW w:w="2517" w:type="dxa"/>
            <w:shd w:val="clear" w:color="auto" w:fill="F2F2F2" w:themeFill="background1" w:themeFillShade="F2"/>
          </w:tcPr>
          <w:p w14:paraId="1CDE6186" w14:textId="77777777" w:rsidR="00BD6819" w:rsidRDefault="00BD6819" w:rsidP="00BD6819">
            <w:pPr>
              <w:keepLines/>
              <w:widowControl w:val="0"/>
              <w:spacing w:line="276" w:lineRule="auto"/>
              <w:jc w:val="center"/>
              <w:rPr>
                <w:rFonts w:eastAsia="Arial"/>
                <w:color w:val="000000"/>
              </w:rPr>
            </w:pPr>
          </w:p>
          <w:p w14:paraId="6B09A815" w14:textId="1AAA9337" w:rsidR="002A0E21" w:rsidRDefault="002A0E21" w:rsidP="00BD6819">
            <w:pPr>
              <w:keepLines/>
              <w:widowControl w:val="0"/>
              <w:spacing w:line="276" w:lineRule="auto"/>
              <w:jc w:val="center"/>
              <w:rPr>
                <w:rFonts w:eastAsia="Arial"/>
                <w:color w:val="000000"/>
              </w:rPr>
            </w:pPr>
            <w:r>
              <w:rPr>
                <w:rFonts w:eastAsia="Arial"/>
                <w:color w:val="000000"/>
              </w:rPr>
              <w:t>Montant total du marché</w:t>
            </w:r>
          </w:p>
          <w:p w14:paraId="0F496E83" w14:textId="77777777" w:rsidR="002A0E21" w:rsidRDefault="002A0E21" w:rsidP="00BD6819">
            <w:pPr>
              <w:keepLines/>
              <w:widowControl w:val="0"/>
              <w:spacing w:line="276" w:lineRule="auto"/>
              <w:jc w:val="center"/>
              <w:rPr>
                <w:rFonts w:eastAsia="Arial"/>
                <w:color w:val="9BBB59" w:themeColor="accent3"/>
              </w:rPr>
            </w:pPr>
            <w:r w:rsidRPr="00BD6819">
              <w:rPr>
                <w:rFonts w:eastAsia="Arial"/>
                <w:color w:val="EE0000"/>
              </w:rPr>
              <w:t xml:space="preserve">OB </w:t>
            </w:r>
            <w:r>
              <w:rPr>
                <w:rFonts w:eastAsia="Arial"/>
                <w:color w:val="000000"/>
              </w:rPr>
              <w:t xml:space="preserve">+ </w:t>
            </w:r>
            <w:r w:rsidRPr="00BD6819">
              <w:rPr>
                <w:rFonts w:eastAsia="Arial"/>
                <w:color w:val="8064A2" w:themeColor="accent4"/>
              </w:rPr>
              <w:t xml:space="preserve">PSE n°2 </w:t>
            </w:r>
            <w:r>
              <w:rPr>
                <w:rFonts w:eastAsia="Arial"/>
                <w:color w:val="000000"/>
              </w:rPr>
              <w:t xml:space="preserve">+ </w:t>
            </w:r>
            <w:r w:rsidRPr="00BD6819">
              <w:rPr>
                <w:rFonts w:eastAsia="Arial"/>
                <w:color w:val="9BBB59" w:themeColor="accent3"/>
              </w:rPr>
              <w:t>PSE n°3</w:t>
            </w:r>
          </w:p>
          <w:p w14:paraId="687C006D" w14:textId="0A24ABB1" w:rsidR="00BD6819" w:rsidRDefault="00BD6819" w:rsidP="00BD6819">
            <w:pPr>
              <w:keepLines/>
              <w:widowControl w:val="0"/>
              <w:spacing w:line="276" w:lineRule="auto"/>
              <w:jc w:val="center"/>
              <w:rPr>
                <w:rFonts w:eastAsia="Arial"/>
                <w:color w:val="000000"/>
              </w:rPr>
            </w:pPr>
          </w:p>
        </w:tc>
        <w:tc>
          <w:tcPr>
            <w:tcW w:w="2259" w:type="dxa"/>
          </w:tcPr>
          <w:p w14:paraId="78293414" w14:textId="77777777" w:rsidR="002A0E21" w:rsidRDefault="002A0E21" w:rsidP="00BD6819">
            <w:pPr>
              <w:keepLines/>
              <w:widowControl w:val="0"/>
              <w:spacing w:line="276" w:lineRule="auto"/>
              <w:jc w:val="center"/>
              <w:rPr>
                <w:rFonts w:eastAsia="Arial"/>
                <w:color w:val="000000"/>
              </w:rPr>
            </w:pPr>
          </w:p>
        </w:tc>
        <w:tc>
          <w:tcPr>
            <w:tcW w:w="2259" w:type="dxa"/>
          </w:tcPr>
          <w:p w14:paraId="5FBFE557" w14:textId="77777777" w:rsidR="002A0E21" w:rsidRDefault="002A0E21" w:rsidP="00BD6819">
            <w:pPr>
              <w:keepLines/>
              <w:widowControl w:val="0"/>
              <w:spacing w:line="276" w:lineRule="auto"/>
              <w:jc w:val="center"/>
              <w:rPr>
                <w:rFonts w:eastAsia="Arial"/>
                <w:color w:val="000000"/>
              </w:rPr>
            </w:pPr>
          </w:p>
        </w:tc>
        <w:tc>
          <w:tcPr>
            <w:tcW w:w="2259" w:type="dxa"/>
          </w:tcPr>
          <w:p w14:paraId="5FCE2108" w14:textId="77777777" w:rsidR="002A0E21" w:rsidRDefault="002A0E21" w:rsidP="00BD6819">
            <w:pPr>
              <w:keepLines/>
              <w:widowControl w:val="0"/>
              <w:spacing w:line="276" w:lineRule="auto"/>
              <w:jc w:val="center"/>
              <w:rPr>
                <w:rFonts w:eastAsia="Arial"/>
                <w:color w:val="000000"/>
              </w:rPr>
            </w:pPr>
          </w:p>
        </w:tc>
      </w:tr>
      <w:tr w:rsidR="002A0E21" w14:paraId="10D8EE5F" w14:textId="77777777" w:rsidTr="00BD6819">
        <w:tc>
          <w:tcPr>
            <w:tcW w:w="2517" w:type="dxa"/>
            <w:shd w:val="clear" w:color="auto" w:fill="F2F2F2" w:themeFill="background1" w:themeFillShade="F2"/>
          </w:tcPr>
          <w:p w14:paraId="0A9764DF" w14:textId="77777777" w:rsidR="00BD6819" w:rsidRDefault="00BD6819" w:rsidP="00BD6819">
            <w:pPr>
              <w:keepLines/>
              <w:widowControl w:val="0"/>
              <w:spacing w:line="276" w:lineRule="auto"/>
              <w:jc w:val="center"/>
              <w:rPr>
                <w:rFonts w:eastAsia="Arial"/>
                <w:color w:val="000000"/>
              </w:rPr>
            </w:pPr>
          </w:p>
          <w:p w14:paraId="4CA57543" w14:textId="0F21466C" w:rsidR="002A0E21" w:rsidRDefault="002A0E21" w:rsidP="00BD6819">
            <w:pPr>
              <w:keepLines/>
              <w:widowControl w:val="0"/>
              <w:spacing w:line="276" w:lineRule="auto"/>
              <w:jc w:val="center"/>
              <w:rPr>
                <w:rFonts w:eastAsia="Arial"/>
                <w:color w:val="000000"/>
              </w:rPr>
            </w:pPr>
            <w:r>
              <w:rPr>
                <w:rFonts w:eastAsia="Arial"/>
                <w:color w:val="000000"/>
              </w:rPr>
              <w:t>Montant total du marché</w:t>
            </w:r>
          </w:p>
          <w:p w14:paraId="03008E5D" w14:textId="77777777" w:rsidR="002A0E21" w:rsidRDefault="002A0E21" w:rsidP="00BD6819">
            <w:pPr>
              <w:keepLines/>
              <w:widowControl w:val="0"/>
              <w:spacing w:line="276" w:lineRule="auto"/>
              <w:jc w:val="center"/>
              <w:rPr>
                <w:rFonts w:eastAsia="Arial"/>
                <w:color w:val="9BBB59" w:themeColor="accent3"/>
              </w:rPr>
            </w:pPr>
            <w:r w:rsidRPr="00BD6819">
              <w:rPr>
                <w:rFonts w:eastAsia="Arial"/>
                <w:color w:val="EE0000"/>
              </w:rPr>
              <w:t xml:space="preserve">OB </w:t>
            </w:r>
            <w:r>
              <w:rPr>
                <w:rFonts w:eastAsia="Arial"/>
                <w:color w:val="000000"/>
              </w:rPr>
              <w:t xml:space="preserve">+ </w:t>
            </w:r>
            <w:r w:rsidRPr="00BD6819">
              <w:rPr>
                <w:rFonts w:eastAsia="Arial"/>
                <w:color w:val="4F81BD" w:themeColor="accent1"/>
              </w:rPr>
              <w:t xml:space="preserve">PSE n°1 </w:t>
            </w:r>
            <w:r>
              <w:rPr>
                <w:rFonts w:eastAsia="Arial"/>
                <w:color w:val="000000"/>
              </w:rPr>
              <w:t xml:space="preserve">+ </w:t>
            </w:r>
            <w:r w:rsidRPr="00BD6819">
              <w:rPr>
                <w:rFonts w:eastAsia="Arial"/>
                <w:color w:val="8064A2" w:themeColor="accent4"/>
              </w:rPr>
              <w:t xml:space="preserve">PSE n°2 </w:t>
            </w:r>
            <w:r>
              <w:rPr>
                <w:rFonts w:eastAsia="Arial"/>
                <w:color w:val="000000"/>
              </w:rPr>
              <w:t xml:space="preserve">+ </w:t>
            </w:r>
            <w:r w:rsidRPr="00BD6819">
              <w:rPr>
                <w:rFonts w:eastAsia="Arial"/>
                <w:color w:val="9BBB59" w:themeColor="accent3"/>
              </w:rPr>
              <w:t>PSE n°3</w:t>
            </w:r>
          </w:p>
          <w:p w14:paraId="0433439C" w14:textId="63551497" w:rsidR="00BD6819" w:rsidRDefault="00BD6819" w:rsidP="00BD6819">
            <w:pPr>
              <w:keepLines/>
              <w:widowControl w:val="0"/>
              <w:spacing w:line="276" w:lineRule="auto"/>
              <w:jc w:val="center"/>
              <w:rPr>
                <w:rFonts w:eastAsia="Arial"/>
                <w:color w:val="000000"/>
              </w:rPr>
            </w:pPr>
          </w:p>
        </w:tc>
        <w:tc>
          <w:tcPr>
            <w:tcW w:w="2259" w:type="dxa"/>
          </w:tcPr>
          <w:p w14:paraId="3DB56F32" w14:textId="77777777" w:rsidR="002A0E21" w:rsidRDefault="002A0E21" w:rsidP="00BD6819">
            <w:pPr>
              <w:keepLines/>
              <w:widowControl w:val="0"/>
              <w:spacing w:line="276" w:lineRule="auto"/>
              <w:jc w:val="center"/>
              <w:rPr>
                <w:rFonts w:eastAsia="Arial"/>
                <w:color w:val="000000"/>
              </w:rPr>
            </w:pPr>
          </w:p>
        </w:tc>
        <w:tc>
          <w:tcPr>
            <w:tcW w:w="2259" w:type="dxa"/>
          </w:tcPr>
          <w:p w14:paraId="74779B7D" w14:textId="77777777" w:rsidR="002A0E21" w:rsidRDefault="002A0E21" w:rsidP="00BD6819">
            <w:pPr>
              <w:keepLines/>
              <w:widowControl w:val="0"/>
              <w:spacing w:line="276" w:lineRule="auto"/>
              <w:jc w:val="center"/>
              <w:rPr>
                <w:rFonts w:eastAsia="Arial"/>
                <w:color w:val="000000"/>
              </w:rPr>
            </w:pPr>
          </w:p>
        </w:tc>
        <w:tc>
          <w:tcPr>
            <w:tcW w:w="2259" w:type="dxa"/>
          </w:tcPr>
          <w:p w14:paraId="2B9511CF" w14:textId="77777777" w:rsidR="002A0E21" w:rsidRDefault="002A0E21" w:rsidP="00BD6819">
            <w:pPr>
              <w:keepLines/>
              <w:widowControl w:val="0"/>
              <w:spacing w:line="276" w:lineRule="auto"/>
              <w:jc w:val="center"/>
              <w:rPr>
                <w:rFonts w:eastAsia="Arial"/>
                <w:color w:val="000000"/>
              </w:rPr>
            </w:pPr>
          </w:p>
        </w:tc>
      </w:tr>
    </w:tbl>
    <w:p w14:paraId="3BFC01D4" w14:textId="77777777" w:rsidR="002A0E21" w:rsidRPr="00063782" w:rsidRDefault="002A0E21" w:rsidP="00F01777">
      <w:pPr>
        <w:keepLines/>
        <w:widowControl w:val="0"/>
        <w:pBdr>
          <w:top w:val="nil"/>
          <w:left w:val="nil"/>
          <w:bottom w:val="nil"/>
          <w:right w:val="nil"/>
          <w:between w:val="nil"/>
        </w:pBdr>
        <w:spacing w:line="276" w:lineRule="auto"/>
        <w:rPr>
          <w:rFonts w:eastAsia="Arial"/>
          <w:color w:val="000000"/>
        </w:rPr>
      </w:pPr>
    </w:p>
    <w:p w14:paraId="1B5B3E2D" w14:textId="6D666B95" w:rsidR="006D7B81" w:rsidRPr="006D7B81" w:rsidRDefault="006D7B81" w:rsidP="00C81FA5">
      <w:pPr>
        <w:jc w:val="left"/>
        <w:rPr>
          <w:bCs/>
          <w:color w:val="000000"/>
          <w:u w:val="single"/>
        </w:rPr>
      </w:pPr>
      <w:r w:rsidRPr="006D7B81">
        <w:rPr>
          <w:bCs/>
          <w:color w:val="000000"/>
          <w:u w:val="single"/>
        </w:rPr>
        <w:t xml:space="preserve">Soit en toutes lettres et toutes taxes comprises (TTC) : </w:t>
      </w:r>
    </w:p>
    <w:p w14:paraId="083B4A65" w14:textId="77777777" w:rsidR="006D7B81" w:rsidRPr="006D7B81" w:rsidRDefault="006D7B81" w:rsidP="00C81FA5">
      <w:pPr>
        <w:jc w:val="left"/>
        <w:rPr>
          <w:b/>
          <w:color w:val="000000"/>
        </w:rPr>
      </w:pPr>
    </w:p>
    <w:p w14:paraId="08203B6D" w14:textId="4409D5A6" w:rsidR="006D7B81" w:rsidRPr="006D7B81" w:rsidRDefault="006D7B81" w:rsidP="006D7B81">
      <w:pPr>
        <w:pStyle w:val="Paragraphedeliste"/>
        <w:numPr>
          <w:ilvl w:val="0"/>
          <w:numId w:val="26"/>
        </w:numPr>
        <w:jc w:val="left"/>
        <w:rPr>
          <w:b/>
          <w:color w:val="000000"/>
        </w:rPr>
      </w:pPr>
      <w:r w:rsidRPr="006D7B81">
        <w:rPr>
          <w:b/>
          <w:color w:val="000000"/>
        </w:rPr>
        <w:t xml:space="preserve">Offre de base (OB) : </w:t>
      </w:r>
    </w:p>
    <w:p w14:paraId="27F507CA" w14:textId="77777777" w:rsidR="006D7B81" w:rsidRPr="006D7B81" w:rsidRDefault="006D7B81" w:rsidP="006D7B81">
      <w:pPr>
        <w:jc w:val="left"/>
        <w:rPr>
          <w:b/>
          <w:color w:val="000000"/>
        </w:rPr>
      </w:pPr>
    </w:p>
    <w:p w14:paraId="0A80D32A" w14:textId="2903B288" w:rsidR="006D7B81" w:rsidRPr="006D7B81" w:rsidRDefault="006D7B81" w:rsidP="006D7B81">
      <w:pPr>
        <w:jc w:val="left"/>
        <w:rPr>
          <w:bCs/>
          <w:color w:val="000000"/>
        </w:rPr>
      </w:pPr>
      <w:r w:rsidRPr="006D7B81">
        <w:rPr>
          <w:bCs/>
          <w:i/>
          <w:iCs/>
          <w:color w:val="000000"/>
        </w:rPr>
        <w:t>Montant eu euros TTC</w:t>
      </w:r>
      <w:r w:rsidRPr="006D7B81">
        <w:rPr>
          <w:bCs/>
          <w:color w:val="000000"/>
        </w:rPr>
        <w:t> : ……………………………………………………………………………………………</w:t>
      </w:r>
    </w:p>
    <w:p w14:paraId="1DF6F932" w14:textId="77777777" w:rsidR="006D7B81" w:rsidRPr="006D7B81" w:rsidRDefault="006D7B81" w:rsidP="006D7B81">
      <w:pPr>
        <w:jc w:val="left"/>
        <w:rPr>
          <w:b/>
          <w:color w:val="000000"/>
        </w:rPr>
      </w:pPr>
    </w:p>
    <w:p w14:paraId="15ECC2D4" w14:textId="6E6AD8FB" w:rsidR="006D7B81" w:rsidRPr="006D7B81" w:rsidRDefault="006D7B81" w:rsidP="006D7B81">
      <w:pPr>
        <w:pStyle w:val="Paragraphedeliste"/>
        <w:numPr>
          <w:ilvl w:val="0"/>
          <w:numId w:val="26"/>
        </w:numPr>
        <w:jc w:val="left"/>
        <w:rPr>
          <w:b/>
          <w:color w:val="000000"/>
        </w:rPr>
      </w:pPr>
      <w:r w:rsidRPr="006D7B81">
        <w:rPr>
          <w:b/>
          <w:color w:val="000000"/>
        </w:rPr>
        <w:t xml:space="preserve">PSE n°1 : </w:t>
      </w:r>
    </w:p>
    <w:p w14:paraId="38F4E20F" w14:textId="77777777" w:rsidR="006D7B81" w:rsidRPr="006D7B81" w:rsidRDefault="006D7B81" w:rsidP="006D7B81">
      <w:pPr>
        <w:jc w:val="left"/>
        <w:rPr>
          <w:b/>
          <w:color w:val="000000"/>
        </w:rPr>
      </w:pPr>
    </w:p>
    <w:p w14:paraId="4E17B0B7" w14:textId="771B723A" w:rsidR="006D7B81" w:rsidRPr="006D7B81" w:rsidRDefault="006D7B81" w:rsidP="006D7B81">
      <w:pPr>
        <w:jc w:val="left"/>
        <w:rPr>
          <w:bCs/>
          <w:color w:val="000000"/>
        </w:rPr>
      </w:pPr>
      <w:r w:rsidRPr="006D7B81">
        <w:rPr>
          <w:bCs/>
          <w:i/>
          <w:iCs/>
          <w:color w:val="000000"/>
        </w:rPr>
        <w:t>Montant en euros TTC</w:t>
      </w:r>
      <w:r w:rsidRPr="006D7B81">
        <w:rPr>
          <w:bCs/>
          <w:color w:val="000000"/>
        </w:rPr>
        <w:t> : ……………………………………………………………………………………………</w:t>
      </w:r>
    </w:p>
    <w:p w14:paraId="7B09CBB4" w14:textId="77777777" w:rsidR="006D7B81" w:rsidRPr="006D7B81" w:rsidRDefault="006D7B81" w:rsidP="006D7B81">
      <w:pPr>
        <w:jc w:val="left"/>
        <w:rPr>
          <w:b/>
          <w:color w:val="000000"/>
        </w:rPr>
      </w:pPr>
    </w:p>
    <w:p w14:paraId="016ACD5E" w14:textId="2C6E4E71" w:rsidR="006D7B81" w:rsidRPr="006D7B81" w:rsidRDefault="006D7B81" w:rsidP="006D7B81">
      <w:pPr>
        <w:pStyle w:val="Paragraphedeliste"/>
        <w:numPr>
          <w:ilvl w:val="0"/>
          <w:numId w:val="26"/>
        </w:numPr>
        <w:jc w:val="left"/>
        <w:rPr>
          <w:b/>
          <w:color w:val="000000"/>
        </w:rPr>
      </w:pPr>
      <w:r w:rsidRPr="006D7B81">
        <w:rPr>
          <w:b/>
          <w:color w:val="000000"/>
        </w:rPr>
        <w:t xml:space="preserve">PSE n°2 : </w:t>
      </w:r>
    </w:p>
    <w:p w14:paraId="62583FBA" w14:textId="42A243AB" w:rsidR="006D7B81" w:rsidRPr="006D7B81" w:rsidRDefault="006D7B81" w:rsidP="006D7B81">
      <w:pPr>
        <w:jc w:val="left"/>
        <w:rPr>
          <w:b/>
          <w:color w:val="000000"/>
        </w:rPr>
      </w:pPr>
    </w:p>
    <w:p w14:paraId="780E344F" w14:textId="215F6E93" w:rsidR="006D7B81" w:rsidRPr="006D7B81" w:rsidRDefault="006D7B81" w:rsidP="006D7B81">
      <w:pPr>
        <w:jc w:val="left"/>
        <w:rPr>
          <w:bCs/>
          <w:color w:val="000000"/>
        </w:rPr>
      </w:pPr>
      <w:r w:rsidRPr="006D7B81">
        <w:rPr>
          <w:bCs/>
          <w:i/>
          <w:iCs/>
          <w:color w:val="000000"/>
        </w:rPr>
        <w:t>Montant en euros TTC</w:t>
      </w:r>
      <w:r w:rsidRPr="006D7B81">
        <w:rPr>
          <w:bCs/>
          <w:color w:val="000000"/>
        </w:rPr>
        <w:t> : ……………………………………………………………………………………………</w:t>
      </w:r>
    </w:p>
    <w:p w14:paraId="597CEE8C" w14:textId="77777777" w:rsidR="006D7B81" w:rsidRPr="006D7B81" w:rsidRDefault="006D7B81" w:rsidP="006D7B81">
      <w:pPr>
        <w:jc w:val="left"/>
        <w:rPr>
          <w:b/>
          <w:color w:val="000000"/>
        </w:rPr>
      </w:pPr>
    </w:p>
    <w:p w14:paraId="0C82C908" w14:textId="53D3B35D" w:rsidR="006D7B81" w:rsidRPr="006D7B81" w:rsidRDefault="006D7B81" w:rsidP="006D7B81">
      <w:pPr>
        <w:pStyle w:val="Paragraphedeliste"/>
        <w:numPr>
          <w:ilvl w:val="0"/>
          <w:numId w:val="26"/>
        </w:numPr>
        <w:jc w:val="left"/>
        <w:rPr>
          <w:b/>
          <w:color w:val="000000"/>
        </w:rPr>
      </w:pPr>
      <w:r w:rsidRPr="006D7B81">
        <w:rPr>
          <w:b/>
          <w:color w:val="000000"/>
        </w:rPr>
        <w:t xml:space="preserve">PSE n°3 : </w:t>
      </w:r>
    </w:p>
    <w:p w14:paraId="17C973A7" w14:textId="77777777" w:rsidR="006D7B81" w:rsidRPr="006D7B81" w:rsidRDefault="006D7B81" w:rsidP="006D7B81">
      <w:pPr>
        <w:jc w:val="left"/>
        <w:rPr>
          <w:b/>
          <w:color w:val="000000"/>
        </w:rPr>
      </w:pPr>
    </w:p>
    <w:p w14:paraId="4BB489A5" w14:textId="6E2045B1" w:rsidR="006D7B81" w:rsidRPr="006D7B81" w:rsidRDefault="006D7B81" w:rsidP="006D7B81">
      <w:pPr>
        <w:jc w:val="left"/>
        <w:rPr>
          <w:bCs/>
          <w:color w:val="000000"/>
        </w:rPr>
      </w:pPr>
      <w:r w:rsidRPr="006D7B81">
        <w:rPr>
          <w:bCs/>
          <w:i/>
          <w:iCs/>
          <w:color w:val="000000"/>
        </w:rPr>
        <w:t>Montant en euros TTC</w:t>
      </w:r>
      <w:r w:rsidRPr="006D7B81">
        <w:rPr>
          <w:bCs/>
          <w:color w:val="000000"/>
        </w:rPr>
        <w:t> : ……………………………………………………………………………………………</w:t>
      </w:r>
    </w:p>
    <w:p w14:paraId="2581D69D" w14:textId="77777777" w:rsidR="00AC2B9E" w:rsidRDefault="00AC2B9E" w:rsidP="00033EDB">
      <w:pPr>
        <w:keepLines/>
        <w:widowControl w:val="0"/>
        <w:spacing w:line="276" w:lineRule="auto"/>
        <w:ind w:right="111"/>
        <w:rPr>
          <w:rFonts w:eastAsia="Arial"/>
          <w:color w:val="000000"/>
        </w:rPr>
      </w:pPr>
    </w:p>
    <w:p w14:paraId="364C1F44" w14:textId="77777777" w:rsidR="006D7B81" w:rsidRPr="00063782" w:rsidRDefault="006D7B81" w:rsidP="00033EDB">
      <w:pPr>
        <w:keepLines/>
        <w:widowControl w:val="0"/>
        <w:spacing w:line="276" w:lineRule="auto"/>
        <w:ind w:right="111"/>
        <w:rPr>
          <w:rFonts w:eastAsia="Arial"/>
          <w:color w:val="000000"/>
        </w:rPr>
      </w:pPr>
    </w:p>
    <w:p w14:paraId="0000008C" w14:textId="1D78E318" w:rsidR="00863BE3" w:rsidRPr="00033EDB" w:rsidRDefault="00033EDB" w:rsidP="00033EDB">
      <w:pPr>
        <w:pStyle w:val="Titre1"/>
      </w:pPr>
      <w:bookmarkStart w:id="8" w:name="_Toc197519533"/>
      <w:r w:rsidRPr="00033EDB">
        <w:t>Paiement et avance</w:t>
      </w:r>
      <w:bookmarkEnd w:id="8"/>
    </w:p>
    <w:p w14:paraId="672D4207" w14:textId="77777777" w:rsidR="00033EDB" w:rsidRDefault="00F16521" w:rsidP="00033EDB">
      <w:pPr>
        <w:spacing w:line="276" w:lineRule="auto"/>
        <w:rPr>
          <w:b/>
        </w:rPr>
      </w:pPr>
      <w:sdt>
        <w:sdtPr>
          <w:rPr>
            <w:b/>
          </w:rPr>
          <w:tag w:val="goog_rdk_0"/>
          <w:id w:val="775601516"/>
        </w:sdtPr>
        <w:sdtEndPr/>
        <w:sdtContent/>
      </w:sdt>
      <w:sdt>
        <w:sdtPr>
          <w:rPr>
            <w:b/>
          </w:rPr>
          <w:tag w:val="goog_rdk_1"/>
          <w:id w:val="1100834717"/>
        </w:sdtPr>
        <w:sdtEndPr/>
        <w:sdtContent/>
      </w:sdt>
    </w:p>
    <w:p w14:paraId="069473B8" w14:textId="1C49D054" w:rsidR="00694C6E" w:rsidRPr="00033EDB" w:rsidRDefault="00A85D84" w:rsidP="00033EDB">
      <w:pPr>
        <w:pStyle w:val="Titre2"/>
        <w:spacing w:before="0" w:after="0"/>
      </w:pPr>
      <w:bookmarkStart w:id="9" w:name="_Toc197519534"/>
      <w:r w:rsidRPr="00033EDB">
        <w:t>Avances</w:t>
      </w:r>
      <w:bookmarkEnd w:id="9"/>
    </w:p>
    <w:p w14:paraId="210B9467" w14:textId="77777777" w:rsidR="00033EDB" w:rsidRDefault="00033EDB" w:rsidP="00033EDB">
      <w:pPr>
        <w:spacing w:line="276" w:lineRule="auto"/>
        <w:rPr>
          <w:rFonts w:eastAsia="Arial"/>
        </w:rPr>
      </w:pPr>
    </w:p>
    <w:p w14:paraId="08280F59" w14:textId="46CC2746" w:rsidR="00694C6E" w:rsidRPr="00694C6E" w:rsidRDefault="00694C6E" w:rsidP="00033EDB">
      <w:pPr>
        <w:spacing w:line="276" w:lineRule="auto"/>
        <w:rPr>
          <w:rFonts w:eastAsia="Arial"/>
        </w:rPr>
      </w:pPr>
      <w:r w:rsidRPr="00694C6E">
        <w:rPr>
          <w:rFonts w:eastAsia="Arial"/>
        </w:rPr>
        <w:t>Conformément à l’article R. 2191-3 du Code de la commande publique, le titulaire peut bénéficier d’une avance. Le montant de l’avance, telle que définie à l’article R. 2191-3 et suivants du Code de la commande publique, est fixé à 30 % du montant initial toutes taxes comprises du marché sous réserve que le montant du marché soit supérieur à 50 000 € HT et dans la mesure où le délai d’exécution est supérieur à deux mois. Le montant de l’avance n’est ni révisé ni actualisé.</w:t>
      </w:r>
    </w:p>
    <w:p w14:paraId="03E170F9" w14:textId="77777777" w:rsidR="00694C6E" w:rsidRPr="00694C6E" w:rsidRDefault="00694C6E" w:rsidP="00F01777">
      <w:pPr>
        <w:spacing w:line="276" w:lineRule="auto"/>
        <w:rPr>
          <w:rFonts w:eastAsia="Arial"/>
        </w:rPr>
      </w:pPr>
      <w:r w:rsidRPr="00694C6E">
        <w:rPr>
          <w:rFonts w:eastAsia="Arial"/>
        </w:rPr>
        <w:t xml:space="preserve"> </w:t>
      </w:r>
    </w:p>
    <w:p w14:paraId="7AB7B74D" w14:textId="77777777" w:rsidR="00694C6E" w:rsidRPr="00694C6E" w:rsidRDefault="00694C6E" w:rsidP="00F01777">
      <w:pPr>
        <w:spacing w:line="276" w:lineRule="auto"/>
        <w:rPr>
          <w:rFonts w:eastAsia="Arial"/>
        </w:rPr>
      </w:pPr>
      <w:r w:rsidRPr="00694C6E">
        <w:rPr>
          <w:rFonts w:eastAsia="Arial"/>
        </w:rPr>
        <w:t xml:space="preserve">Le versement de l'avance intervient à compter de la date à laquelle commence à courir le délai contractuel d'exécution, et au plus tard au 1er acompte. </w:t>
      </w:r>
    </w:p>
    <w:p w14:paraId="750003AC" w14:textId="77777777" w:rsidR="00694C6E" w:rsidRPr="00694C6E" w:rsidRDefault="00694C6E" w:rsidP="00F01777">
      <w:pPr>
        <w:spacing w:line="276" w:lineRule="auto"/>
        <w:rPr>
          <w:rFonts w:eastAsia="Arial"/>
        </w:rPr>
      </w:pPr>
    </w:p>
    <w:p w14:paraId="1C99E3AF" w14:textId="77777777" w:rsidR="00694C6E" w:rsidRPr="00694C6E" w:rsidRDefault="00694C6E" w:rsidP="00F01777">
      <w:pPr>
        <w:spacing w:line="276" w:lineRule="auto"/>
        <w:rPr>
          <w:rFonts w:eastAsia="Arial"/>
        </w:rPr>
      </w:pPr>
      <w:r w:rsidRPr="00694C6E">
        <w:rPr>
          <w:rFonts w:eastAsia="Arial"/>
        </w:rPr>
        <w:t>Le remboursement de cette avance commence lorsque le montant cumulé des demandes d'acomptes, révision exclue, présentées par le titulaire, atteindra ou dépassera 50 % du montant initial (TTC) du marché ou de la tranche. Ce remboursement devra être terminé lorsque ledit montant aura atteint 80 % du montant initial (TTC) du marché ou de la tranche. Son montant ne sera ni révisé, ni actualisé.</w:t>
      </w:r>
    </w:p>
    <w:p w14:paraId="56C07056" w14:textId="77777777" w:rsidR="00694C6E" w:rsidRPr="00694C6E" w:rsidRDefault="00694C6E" w:rsidP="00F01777">
      <w:pPr>
        <w:spacing w:line="276" w:lineRule="auto"/>
        <w:rPr>
          <w:rFonts w:eastAsia="Arial"/>
        </w:rPr>
      </w:pPr>
    </w:p>
    <w:p w14:paraId="2FA28330" w14:textId="77777777" w:rsidR="00694C6E" w:rsidRPr="00694C6E" w:rsidRDefault="00694C6E" w:rsidP="00F01777">
      <w:pPr>
        <w:spacing w:line="276" w:lineRule="auto"/>
        <w:rPr>
          <w:rFonts w:eastAsia="Arial"/>
        </w:rPr>
      </w:pPr>
      <w:r w:rsidRPr="00694C6E">
        <w:rPr>
          <w:rFonts w:eastAsia="Arial"/>
        </w:rPr>
        <w:lastRenderedPageBreak/>
        <w:t xml:space="preserve">Si le titulaire du marché est un groupement conjoint ou solidaire avec individualisation des prestations, les stipulations qui précèdent sont applicables à chaque cotraitant dès lors que sa part du marché est au moins égale au montant déclenchant l'avance. Le régime du remboursement, s'applique au mandataire et à chacun des cotraitants en fonction de l'avancement des prestations de chacun. </w:t>
      </w:r>
    </w:p>
    <w:p w14:paraId="088F8A27" w14:textId="77777777" w:rsidR="00694C6E" w:rsidRPr="00694C6E" w:rsidRDefault="00694C6E" w:rsidP="00F01777">
      <w:pPr>
        <w:spacing w:line="276" w:lineRule="auto"/>
        <w:rPr>
          <w:rFonts w:eastAsia="Arial"/>
        </w:rPr>
      </w:pPr>
    </w:p>
    <w:p w14:paraId="05B3B91D" w14:textId="77777777" w:rsidR="00694C6E" w:rsidRPr="00694C6E" w:rsidRDefault="00694C6E" w:rsidP="00F01777">
      <w:pPr>
        <w:spacing w:line="276" w:lineRule="auto"/>
        <w:rPr>
          <w:rFonts w:eastAsia="Arial"/>
        </w:rPr>
      </w:pPr>
      <w:r w:rsidRPr="00694C6E">
        <w:rPr>
          <w:rFonts w:eastAsia="Arial"/>
        </w:rPr>
        <w:t xml:space="preserve">Si le titulaire du marché est un groupement sans individualisation des prestations, les stipulations qui précèdent et le régime de remboursement ne sont applicables qu’au mandataire du groupement. </w:t>
      </w:r>
    </w:p>
    <w:p w14:paraId="5AD130D3" w14:textId="77777777" w:rsidR="00694C6E" w:rsidRPr="00694C6E" w:rsidRDefault="00694C6E" w:rsidP="00F01777">
      <w:pPr>
        <w:spacing w:line="276" w:lineRule="auto"/>
        <w:rPr>
          <w:rFonts w:eastAsia="Arial"/>
        </w:rPr>
      </w:pPr>
    </w:p>
    <w:p w14:paraId="264AFDB3" w14:textId="77777777" w:rsidR="00694C6E" w:rsidRPr="00694C6E" w:rsidRDefault="00694C6E" w:rsidP="00F01777">
      <w:pPr>
        <w:pBdr>
          <w:top w:val="single" w:sz="4" w:space="1" w:color="auto"/>
          <w:left w:val="single" w:sz="4" w:space="4" w:color="auto"/>
          <w:bottom w:val="single" w:sz="4" w:space="1" w:color="auto"/>
          <w:right w:val="single" w:sz="4" w:space="4" w:color="auto"/>
        </w:pBdr>
        <w:spacing w:line="276" w:lineRule="auto"/>
        <w:jc w:val="center"/>
        <w:rPr>
          <w:rFonts w:eastAsia="Arial"/>
        </w:rPr>
      </w:pPr>
    </w:p>
    <w:p w14:paraId="25F376D9" w14:textId="77777777" w:rsidR="00694C6E" w:rsidRPr="00694C6E" w:rsidRDefault="00694C6E" w:rsidP="00F01777">
      <w:pPr>
        <w:pBdr>
          <w:top w:val="single" w:sz="4" w:space="1" w:color="auto"/>
          <w:left w:val="single" w:sz="4" w:space="4" w:color="auto"/>
          <w:bottom w:val="single" w:sz="4" w:space="1" w:color="auto"/>
          <w:right w:val="single" w:sz="4" w:space="4" w:color="auto"/>
        </w:pBdr>
        <w:spacing w:line="276" w:lineRule="auto"/>
        <w:jc w:val="center"/>
        <w:rPr>
          <w:rFonts w:eastAsia="Arial"/>
          <w:highlight w:val="yellow"/>
        </w:rPr>
      </w:pPr>
      <w:r w:rsidRPr="00694C6E">
        <w:rPr>
          <w:rFonts w:eastAsia="Arial"/>
          <w:highlight w:val="yellow"/>
        </w:rPr>
        <w:t>Dans l’hypothèse où les seuils de l’article R.2191-3 du Code de la commande publique sont atteints :</w:t>
      </w:r>
    </w:p>
    <w:p w14:paraId="08232CDD" w14:textId="77777777" w:rsidR="00694C6E" w:rsidRPr="00694C6E" w:rsidRDefault="00694C6E" w:rsidP="00F01777">
      <w:pPr>
        <w:pBdr>
          <w:top w:val="single" w:sz="4" w:space="1" w:color="auto"/>
          <w:left w:val="single" w:sz="4" w:space="4" w:color="auto"/>
          <w:bottom w:val="single" w:sz="4" w:space="1" w:color="auto"/>
          <w:right w:val="single" w:sz="4" w:space="4" w:color="auto"/>
        </w:pBdr>
        <w:spacing w:line="276" w:lineRule="auto"/>
        <w:jc w:val="center"/>
        <w:rPr>
          <w:rFonts w:eastAsia="Arial"/>
          <w:highlight w:val="yellow"/>
        </w:rPr>
      </w:pPr>
    </w:p>
    <w:p w14:paraId="487CDF72" w14:textId="517B497E" w:rsidR="00694C6E" w:rsidRPr="00694C6E" w:rsidRDefault="00F16521" w:rsidP="00F01777">
      <w:pPr>
        <w:pBdr>
          <w:top w:val="single" w:sz="4" w:space="1" w:color="auto"/>
          <w:left w:val="single" w:sz="4" w:space="4" w:color="auto"/>
          <w:bottom w:val="single" w:sz="4" w:space="1" w:color="auto"/>
          <w:right w:val="single" w:sz="4" w:space="4" w:color="auto"/>
        </w:pBdr>
        <w:spacing w:line="276" w:lineRule="auto"/>
        <w:jc w:val="center"/>
        <w:rPr>
          <w:rFonts w:eastAsia="Arial"/>
          <w:highlight w:val="yellow"/>
        </w:rPr>
      </w:pPr>
      <w:sdt>
        <w:sdtPr>
          <w:rPr>
            <w:rFonts w:eastAsia="Arial"/>
            <w:highlight w:val="yellow"/>
          </w:rPr>
          <w:id w:val="1446889629"/>
          <w14:checkbox>
            <w14:checked w14:val="0"/>
            <w14:checkedState w14:val="2612" w14:font="MS Gothic"/>
            <w14:uncheckedState w14:val="2610" w14:font="MS Gothic"/>
          </w14:checkbox>
        </w:sdtPr>
        <w:sdtEndPr/>
        <w:sdtContent>
          <w:r w:rsidR="00694C6E" w:rsidRPr="00063782">
            <w:rPr>
              <w:rFonts w:ascii="Segoe UI Symbol" w:eastAsia="MS Gothic" w:hAnsi="Segoe UI Symbol" w:cs="Segoe UI Symbol"/>
              <w:highlight w:val="yellow"/>
            </w:rPr>
            <w:t>☐</w:t>
          </w:r>
        </w:sdtContent>
      </w:sdt>
      <w:r w:rsidR="00694C6E" w:rsidRPr="00694C6E">
        <w:rPr>
          <w:rFonts w:eastAsia="Arial"/>
          <w:highlight w:val="yellow"/>
        </w:rPr>
        <w:t xml:space="preserve"> J’accepte le bénéfice de l’avance forfaitaire.</w:t>
      </w:r>
    </w:p>
    <w:p w14:paraId="7994E4FD" w14:textId="5514B6D1" w:rsidR="00694C6E" w:rsidRPr="00694C6E" w:rsidRDefault="00F16521" w:rsidP="00F01777">
      <w:pPr>
        <w:pBdr>
          <w:top w:val="single" w:sz="4" w:space="1" w:color="auto"/>
          <w:left w:val="single" w:sz="4" w:space="4" w:color="auto"/>
          <w:bottom w:val="single" w:sz="4" w:space="1" w:color="auto"/>
          <w:right w:val="single" w:sz="4" w:space="4" w:color="auto"/>
        </w:pBdr>
        <w:spacing w:line="276" w:lineRule="auto"/>
        <w:jc w:val="center"/>
        <w:rPr>
          <w:rFonts w:eastAsia="Arial"/>
          <w:highlight w:val="yellow"/>
        </w:rPr>
      </w:pPr>
      <w:sdt>
        <w:sdtPr>
          <w:rPr>
            <w:rFonts w:eastAsia="Arial"/>
            <w:highlight w:val="yellow"/>
          </w:rPr>
          <w:id w:val="-1263446405"/>
          <w14:checkbox>
            <w14:checked w14:val="0"/>
            <w14:checkedState w14:val="2612" w14:font="MS Gothic"/>
            <w14:uncheckedState w14:val="2610" w14:font="MS Gothic"/>
          </w14:checkbox>
        </w:sdtPr>
        <w:sdtEndPr/>
        <w:sdtContent>
          <w:r w:rsidR="00694C6E" w:rsidRPr="00063782">
            <w:rPr>
              <w:rFonts w:ascii="Segoe UI Symbol" w:eastAsia="MS Gothic" w:hAnsi="Segoe UI Symbol" w:cs="Segoe UI Symbol"/>
              <w:highlight w:val="yellow"/>
            </w:rPr>
            <w:t>☐</w:t>
          </w:r>
        </w:sdtContent>
      </w:sdt>
      <w:r w:rsidR="00694C6E" w:rsidRPr="00694C6E">
        <w:rPr>
          <w:rFonts w:eastAsia="Arial"/>
          <w:highlight w:val="yellow"/>
        </w:rPr>
        <w:t xml:space="preserve">  Je refuse le bénéfice de l’avance forfaitaire.</w:t>
      </w:r>
    </w:p>
    <w:p w14:paraId="6021B02D" w14:textId="77777777" w:rsidR="00694C6E" w:rsidRPr="00694C6E" w:rsidRDefault="00694C6E" w:rsidP="00F01777">
      <w:pPr>
        <w:pBdr>
          <w:top w:val="single" w:sz="4" w:space="1" w:color="auto"/>
          <w:left w:val="single" w:sz="4" w:space="4" w:color="auto"/>
          <w:bottom w:val="single" w:sz="4" w:space="1" w:color="auto"/>
          <w:right w:val="single" w:sz="4" w:space="4" w:color="auto"/>
        </w:pBdr>
        <w:spacing w:line="276" w:lineRule="auto"/>
        <w:jc w:val="center"/>
        <w:rPr>
          <w:rFonts w:eastAsia="Arial"/>
          <w:highlight w:val="yellow"/>
        </w:rPr>
      </w:pPr>
    </w:p>
    <w:p w14:paraId="07708857" w14:textId="77777777" w:rsidR="00694C6E" w:rsidRPr="00694C6E" w:rsidRDefault="00694C6E" w:rsidP="00F01777">
      <w:pPr>
        <w:pBdr>
          <w:top w:val="single" w:sz="4" w:space="1" w:color="auto"/>
          <w:left w:val="single" w:sz="4" w:space="4" w:color="auto"/>
          <w:bottom w:val="single" w:sz="4" w:space="1" w:color="auto"/>
          <w:right w:val="single" w:sz="4" w:space="4" w:color="auto"/>
        </w:pBdr>
        <w:spacing w:line="276" w:lineRule="auto"/>
        <w:jc w:val="center"/>
        <w:rPr>
          <w:rFonts w:eastAsia="Arial"/>
        </w:rPr>
      </w:pPr>
      <w:r w:rsidRPr="00694C6E">
        <w:rPr>
          <w:rFonts w:eastAsia="Arial"/>
          <w:highlight w:val="yellow"/>
        </w:rPr>
        <w:t>(Le candidat doit cocher la case de son choix. A défaut, ou si les deux cases sont cochées, le candidat sera réputé avoir refusé le versement de l’avance)</w:t>
      </w:r>
    </w:p>
    <w:p w14:paraId="032B2ADB" w14:textId="77777777" w:rsidR="00694C6E" w:rsidRPr="00694C6E" w:rsidRDefault="00694C6E" w:rsidP="00F01777">
      <w:pPr>
        <w:spacing w:line="276" w:lineRule="auto"/>
        <w:rPr>
          <w:rFonts w:eastAsia="Arial"/>
        </w:rPr>
      </w:pPr>
    </w:p>
    <w:p w14:paraId="2A17BE58" w14:textId="77777777" w:rsidR="00694C6E" w:rsidRPr="00694C6E" w:rsidRDefault="00694C6E" w:rsidP="00F01777">
      <w:pPr>
        <w:spacing w:line="276" w:lineRule="auto"/>
        <w:rPr>
          <w:rFonts w:eastAsia="Arial"/>
          <w:b/>
          <w:bCs/>
          <w:u w:val="single"/>
        </w:rPr>
      </w:pPr>
      <w:r w:rsidRPr="00694C6E">
        <w:rPr>
          <w:rFonts w:eastAsia="Arial"/>
          <w:b/>
          <w:bCs/>
          <w:u w:val="single"/>
        </w:rPr>
        <w:t>En cas de sous-traitant :</w:t>
      </w:r>
    </w:p>
    <w:p w14:paraId="6BEE04F1" w14:textId="77777777" w:rsidR="00694C6E" w:rsidRPr="00694C6E" w:rsidRDefault="00694C6E" w:rsidP="00F01777">
      <w:pPr>
        <w:spacing w:line="276" w:lineRule="auto"/>
        <w:rPr>
          <w:rFonts w:eastAsia="Arial"/>
        </w:rPr>
      </w:pPr>
    </w:p>
    <w:p w14:paraId="254093A1" w14:textId="77777777" w:rsidR="00694C6E" w:rsidRPr="00694C6E" w:rsidRDefault="00694C6E" w:rsidP="00F01777">
      <w:pPr>
        <w:spacing w:line="276" w:lineRule="auto"/>
        <w:rPr>
          <w:rFonts w:eastAsia="Arial"/>
        </w:rPr>
      </w:pPr>
      <w:r w:rsidRPr="00694C6E">
        <w:rPr>
          <w:rFonts w:eastAsia="Arial"/>
        </w:rPr>
        <w:t xml:space="preserve">Une avance peut être versée, sur leur demande, aux sous-traitants bénéficiant du paiement direct lorsque le montant des prestations dont ils sont chargés apprécié par référence au montant figurant dans l'acte spécial, est au moins égal à 50 000,00 € HT et dans la mesure où le délai d'exécution est supérieur à deux mois. </w:t>
      </w:r>
    </w:p>
    <w:p w14:paraId="396C478D" w14:textId="77777777" w:rsidR="00694C6E" w:rsidRPr="00694C6E" w:rsidRDefault="00694C6E" w:rsidP="00F01777">
      <w:pPr>
        <w:spacing w:line="276" w:lineRule="auto"/>
        <w:rPr>
          <w:rFonts w:eastAsia="Arial"/>
        </w:rPr>
      </w:pPr>
    </w:p>
    <w:p w14:paraId="0A01D1AE" w14:textId="77777777" w:rsidR="00694C6E" w:rsidRPr="00694C6E" w:rsidRDefault="00694C6E" w:rsidP="00F01777">
      <w:pPr>
        <w:spacing w:line="276" w:lineRule="auto"/>
        <w:rPr>
          <w:rFonts w:eastAsia="Arial"/>
        </w:rPr>
      </w:pPr>
      <w:r w:rsidRPr="00694C6E">
        <w:rPr>
          <w:rFonts w:eastAsia="Arial"/>
        </w:rPr>
        <w:t xml:space="preserve">Le droit à l'avance du sous-traitant est ouvert dès la notification du marché ou de l'acte spécial de sous-traitance. </w:t>
      </w:r>
    </w:p>
    <w:p w14:paraId="02D5B171" w14:textId="77777777" w:rsidR="00694C6E" w:rsidRPr="00694C6E" w:rsidRDefault="00694C6E" w:rsidP="00F01777">
      <w:pPr>
        <w:spacing w:line="276" w:lineRule="auto"/>
        <w:rPr>
          <w:rFonts w:eastAsia="Arial"/>
        </w:rPr>
      </w:pPr>
    </w:p>
    <w:p w14:paraId="5B04FC7D" w14:textId="77777777" w:rsidR="00694C6E" w:rsidRPr="00694C6E" w:rsidRDefault="00694C6E" w:rsidP="00F01777">
      <w:pPr>
        <w:spacing w:line="276" w:lineRule="auto"/>
        <w:rPr>
          <w:rFonts w:eastAsia="Arial"/>
        </w:rPr>
      </w:pPr>
      <w:r w:rsidRPr="00694C6E">
        <w:rPr>
          <w:rFonts w:eastAsia="Arial"/>
        </w:rPr>
        <w:t xml:space="preserve">Dans l'hypothèse où le titulaire du marché qui a reçu l'avance sous-traite une part de celui-ci postérieurement à la conclusion, de dernier devra rembourser l'avance correspondant au montant des prestations sous-traitées, même dans le cas où le sous-traitant ne peut ou ne souhaite pas bénéficier de l'avance. Le remboursement se fera par émission d'un titre de recette. </w:t>
      </w:r>
    </w:p>
    <w:p w14:paraId="69572957" w14:textId="77777777" w:rsidR="00694C6E" w:rsidRPr="00694C6E" w:rsidRDefault="00694C6E" w:rsidP="00F01777">
      <w:pPr>
        <w:spacing w:line="276" w:lineRule="auto"/>
        <w:rPr>
          <w:rFonts w:eastAsia="Arial"/>
        </w:rPr>
      </w:pPr>
    </w:p>
    <w:p w14:paraId="4FD9EEF5" w14:textId="77777777" w:rsidR="00694C6E" w:rsidRPr="00694C6E" w:rsidRDefault="00694C6E" w:rsidP="00F01777">
      <w:pPr>
        <w:spacing w:line="276" w:lineRule="auto"/>
        <w:rPr>
          <w:rFonts w:eastAsia="Arial"/>
        </w:rPr>
      </w:pPr>
      <w:r w:rsidRPr="00694C6E">
        <w:rPr>
          <w:rFonts w:eastAsia="Arial"/>
        </w:rPr>
        <w:t xml:space="preserve">Le remboursement de l'avance versée au sous-traitant est effectué par émission d'un titre de recette sur les sommes dues au sous-traitant. </w:t>
      </w:r>
    </w:p>
    <w:p w14:paraId="76B10C9C" w14:textId="77777777" w:rsidR="00694C6E" w:rsidRPr="00694C6E" w:rsidRDefault="00694C6E" w:rsidP="00F01777">
      <w:pPr>
        <w:spacing w:line="276" w:lineRule="auto"/>
        <w:rPr>
          <w:rFonts w:eastAsia="Arial"/>
        </w:rPr>
      </w:pPr>
    </w:p>
    <w:p w14:paraId="013DB430" w14:textId="7E40747D" w:rsidR="00033EDB" w:rsidRDefault="00694C6E" w:rsidP="00033EDB">
      <w:pPr>
        <w:spacing w:line="276" w:lineRule="auto"/>
        <w:rPr>
          <w:rFonts w:eastAsia="Arial"/>
        </w:rPr>
      </w:pPr>
      <w:r w:rsidRPr="00694C6E">
        <w:rPr>
          <w:rFonts w:eastAsia="Arial"/>
        </w:rPr>
        <w:t>Le remboursement de cette avance commence lorsque le montant cumulé des demandes d'acomptes, révision exclue, présentées par le sous-traitant, atteindra ou dépassera 50 % du montant initial (TTC) du marché ou de la tranche. Ce remboursement devra être terminé lorsque ledit montant aura atteint 80 % du montant initial (TTC) du marché ou de la tranche.</w:t>
      </w:r>
    </w:p>
    <w:p w14:paraId="09C1D414" w14:textId="77777777" w:rsidR="00033EDB" w:rsidRDefault="00033EDB">
      <w:pPr>
        <w:autoSpaceDE/>
        <w:autoSpaceDN/>
        <w:adjustRightInd/>
        <w:jc w:val="left"/>
        <w:rPr>
          <w:rFonts w:eastAsia="Arial"/>
        </w:rPr>
      </w:pPr>
      <w:r>
        <w:rPr>
          <w:rFonts w:eastAsia="Arial"/>
        </w:rPr>
        <w:br w:type="page"/>
      </w:r>
    </w:p>
    <w:p w14:paraId="604CD2D1" w14:textId="77777777" w:rsidR="00694C6E" w:rsidRPr="00063782" w:rsidRDefault="00694C6E" w:rsidP="00033EDB">
      <w:pPr>
        <w:spacing w:line="276" w:lineRule="auto"/>
        <w:rPr>
          <w:rFonts w:eastAsia="Arial"/>
        </w:rPr>
      </w:pPr>
    </w:p>
    <w:p w14:paraId="62233FD6" w14:textId="77777777" w:rsidR="00694C6E" w:rsidRPr="00694C6E" w:rsidRDefault="00694C6E" w:rsidP="00033EDB">
      <w:pPr>
        <w:spacing w:line="276" w:lineRule="auto"/>
        <w:rPr>
          <w:rFonts w:eastAsia="Arial"/>
        </w:rPr>
      </w:pPr>
    </w:p>
    <w:p w14:paraId="00000093" w14:textId="7DF48D89" w:rsidR="00863BE3" w:rsidRDefault="00A85D84" w:rsidP="00033EDB">
      <w:pPr>
        <w:pStyle w:val="Titre2"/>
        <w:spacing w:before="0" w:after="0"/>
      </w:pPr>
      <w:bookmarkStart w:id="10" w:name="_Toc197519535"/>
      <w:r w:rsidRPr="00033EDB">
        <w:t>Paiement</w:t>
      </w:r>
      <w:bookmarkEnd w:id="10"/>
      <w:r w:rsidRPr="00033EDB">
        <w:t xml:space="preserve"> </w:t>
      </w:r>
    </w:p>
    <w:p w14:paraId="6A777CA5" w14:textId="77777777" w:rsidR="00033EDB" w:rsidRPr="00033EDB" w:rsidRDefault="00033EDB" w:rsidP="00033EDB">
      <w:pPr>
        <w:rPr>
          <w:rFonts w:eastAsia="Arial"/>
        </w:rPr>
      </w:pPr>
    </w:p>
    <w:p w14:paraId="00000094" w14:textId="77777777" w:rsidR="00863BE3" w:rsidRDefault="00A85D84" w:rsidP="00033EDB">
      <w:pPr>
        <w:spacing w:line="276" w:lineRule="auto"/>
        <w:rPr>
          <w:rFonts w:eastAsia="Arial"/>
          <w:color w:val="000000"/>
        </w:rPr>
      </w:pPr>
      <w:r w:rsidRPr="00063782">
        <w:rPr>
          <w:rFonts w:eastAsia="Arial"/>
          <w:color w:val="000000"/>
        </w:rPr>
        <w:t>Les sommes dues au titre du présent marché seront portées au crédit du compte suivant :</w:t>
      </w:r>
    </w:p>
    <w:p w14:paraId="1ADB049A" w14:textId="77777777" w:rsidR="00033EDB" w:rsidRPr="00063782" w:rsidRDefault="00033EDB" w:rsidP="00033EDB">
      <w:pPr>
        <w:spacing w:line="276" w:lineRule="auto"/>
        <w:rPr>
          <w:rFonts w:eastAsia="Arial"/>
          <w:color w:val="000000"/>
        </w:rPr>
      </w:pPr>
    </w:p>
    <w:tbl>
      <w:tblPr>
        <w:tblStyle w:val="a2"/>
        <w:tblW w:w="9402" w:type="dxa"/>
        <w:jc w:val="center"/>
        <w:tblInd w:w="0" w:type="dxa"/>
        <w:tblLayout w:type="fixed"/>
        <w:tblLook w:val="0400" w:firstRow="0" w:lastRow="0" w:firstColumn="0" w:lastColumn="0" w:noHBand="0" w:noVBand="1"/>
      </w:tblPr>
      <w:tblGrid>
        <w:gridCol w:w="9402"/>
      </w:tblGrid>
      <w:tr w:rsidR="00863BE3" w:rsidRPr="00063782" w14:paraId="48B678FE" w14:textId="77777777">
        <w:trPr>
          <w:trHeight w:val="3551"/>
          <w:tblHeader/>
          <w:jc w:val="center"/>
        </w:trPr>
        <w:tc>
          <w:tcPr>
            <w:tcW w:w="9402" w:type="dxa"/>
            <w:tcBorders>
              <w:top w:val="single" w:sz="8" w:space="0" w:color="000000"/>
              <w:left w:val="single" w:sz="8" w:space="0" w:color="000000"/>
              <w:bottom w:val="single" w:sz="8" w:space="0" w:color="000000"/>
              <w:right w:val="single" w:sz="8" w:space="0" w:color="000000"/>
            </w:tcBorders>
            <w:shd w:val="clear" w:color="auto" w:fill="BFBFBF"/>
            <w:vAlign w:val="center"/>
          </w:tcPr>
          <w:p w14:paraId="00000095" w14:textId="77777777" w:rsidR="00863BE3" w:rsidRPr="00063782" w:rsidRDefault="00A85D84" w:rsidP="00F01777">
            <w:pPr>
              <w:spacing w:line="276" w:lineRule="auto"/>
              <w:jc w:val="center"/>
              <w:rPr>
                <w:rFonts w:eastAsia="Arial"/>
              </w:rPr>
            </w:pPr>
            <w:r w:rsidRPr="00063782">
              <w:rPr>
                <w:rFonts w:eastAsia="Arial"/>
              </w:rPr>
              <w:t>Coller un RIB original</w:t>
            </w:r>
          </w:p>
        </w:tc>
      </w:tr>
    </w:tbl>
    <w:p w14:paraId="00000096" w14:textId="77777777" w:rsidR="00863BE3" w:rsidRPr="00063782" w:rsidRDefault="00A85D84" w:rsidP="00F01777">
      <w:pPr>
        <w:spacing w:before="240" w:line="276" w:lineRule="auto"/>
        <w:rPr>
          <w:rFonts w:eastAsia="Arial"/>
          <w:color w:val="000000"/>
        </w:rPr>
      </w:pPr>
      <w:r w:rsidRPr="00063782">
        <w:rPr>
          <w:rFonts w:eastAsia="Arial"/>
          <w:color w:val="000000"/>
        </w:rPr>
        <w:t>En cas de modification des coordonnées bancaires du Titulaire en cours d’exécution, celui-ci doit impérativement, dans les plus brefs délais, notifier ce changement au correspondant du pouvoir adjudicateur et fournir le relevé d’identité bancaire correspondant sous peine de ne pas recevoir les paiements dus. Dès lors le CMN ne peut être contraint au paiement des intérêts moratoires et de la somme forfaitaire de 40 €.</w:t>
      </w:r>
    </w:p>
    <w:p w14:paraId="00000097" w14:textId="77777777" w:rsidR="00863BE3" w:rsidRPr="00063782" w:rsidRDefault="00863BE3" w:rsidP="00F01777">
      <w:pPr>
        <w:spacing w:line="276" w:lineRule="auto"/>
        <w:rPr>
          <w:rFonts w:eastAsia="Arial"/>
          <w:color w:val="000000"/>
        </w:rPr>
      </w:pPr>
    </w:p>
    <w:p w14:paraId="00000098" w14:textId="60A9DCF1" w:rsidR="00863BE3" w:rsidRPr="00033EDB" w:rsidRDefault="00A85D84" w:rsidP="00033EDB">
      <w:pPr>
        <w:pStyle w:val="Titre2"/>
        <w:spacing w:before="0" w:after="0"/>
      </w:pPr>
      <w:bookmarkStart w:id="11" w:name="_Toc197519536"/>
      <w:r w:rsidRPr="00033EDB">
        <w:t>Modalités de paiement</w:t>
      </w:r>
      <w:bookmarkEnd w:id="11"/>
      <w:r w:rsidRPr="00033EDB">
        <w:t xml:space="preserve"> </w:t>
      </w:r>
    </w:p>
    <w:p w14:paraId="00000099" w14:textId="77777777" w:rsidR="00863BE3" w:rsidRDefault="00863BE3" w:rsidP="00F01777">
      <w:pPr>
        <w:tabs>
          <w:tab w:val="left" w:pos="720"/>
        </w:tabs>
        <w:spacing w:line="276" w:lineRule="auto"/>
        <w:rPr>
          <w:rFonts w:eastAsia="Arial"/>
          <w:i/>
        </w:rPr>
      </w:pPr>
    </w:p>
    <w:p w14:paraId="0A9BEF64" w14:textId="47A0B65A" w:rsidR="00033EDB" w:rsidRPr="00033EDB" w:rsidRDefault="00033EDB" w:rsidP="00F01777">
      <w:pPr>
        <w:tabs>
          <w:tab w:val="left" w:pos="720"/>
        </w:tabs>
        <w:spacing w:line="276" w:lineRule="auto"/>
        <w:rPr>
          <w:rFonts w:eastAsia="Arial"/>
          <w:iCs/>
        </w:rPr>
      </w:pPr>
      <w:r w:rsidRPr="00033EDB">
        <w:rPr>
          <w:rFonts w:eastAsia="Arial"/>
          <w:i/>
        </w:rPr>
        <w:t>Cf.</w:t>
      </w:r>
      <w:r w:rsidRPr="00033EDB">
        <w:rPr>
          <w:rFonts w:eastAsia="Arial"/>
          <w:iCs/>
        </w:rPr>
        <w:t xml:space="preserve"> article 9 du Cahier des Clauses Administratives Particulières. </w:t>
      </w:r>
    </w:p>
    <w:p w14:paraId="0996425C" w14:textId="77777777" w:rsidR="00033EDB" w:rsidRPr="00063782" w:rsidRDefault="00033EDB" w:rsidP="00F01777">
      <w:pPr>
        <w:tabs>
          <w:tab w:val="left" w:pos="720"/>
        </w:tabs>
        <w:spacing w:line="276" w:lineRule="auto"/>
        <w:rPr>
          <w:rFonts w:eastAsia="Arial"/>
          <w:i/>
        </w:rPr>
      </w:pPr>
    </w:p>
    <w:p w14:paraId="37A4B58A" w14:textId="77777777" w:rsidR="00063782" w:rsidRPr="00063782" w:rsidRDefault="00063782" w:rsidP="00F01777">
      <w:pPr>
        <w:spacing w:line="276" w:lineRule="auto"/>
        <w:rPr>
          <w:rFonts w:eastAsia="Arial"/>
          <w:color w:val="000000"/>
        </w:rPr>
      </w:pPr>
      <w:r w:rsidRPr="00063782">
        <w:rPr>
          <w:rFonts w:eastAsia="Arial"/>
          <w:color w:val="000000"/>
        </w:rPr>
        <w:t>Le comptable assignataire chargé des paiements est : l’agent comptable du Centre des monuments nationaux – Hôtel de Sully – 62, rue Saint-Antoine – 75186 PARIS Cedex 04.</w:t>
      </w:r>
    </w:p>
    <w:p w14:paraId="44D53378" w14:textId="77777777" w:rsidR="00063782" w:rsidRPr="00063782" w:rsidRDefault="00063782" w:rsidP="00F01777">
      <w:pPr>
        <w:spacing w:line="276" w:lineRule="auto"/>
        <w:rPr>
          <w:rFonts w:eastAsia="Arial"/>
          <w:color w:val="000000"/>
        </w:rPr>
      </w:pPr>
    </w:p>
    <w:p w14:paraId="35E8507F" w14:textId="77777777" w:rsidR="00033EDB" w:rsidRDefault="00033EDB" w:rsidP="00F01777">
      <w:pPr>
        <w:pBdr>
          <w:top w:val="single" w:sz="4" w:space="1" w:color="auto"/>
          <w:left w:val="single" w:sz="4" w:space="4" w:color="auto"/>
          <w:bottom w:val="single" w:sz="4" w:space="1" w:color="auto"/>
          <w:right w:val="single" w:sz="4" w:space="4" w:color="auto"/>
        </w:pBdr>
        <w:spacing w:line="276" w:lineRule="auto"/>
        <w:rPr>
          <w:rFonts w:eastAsia="Arial"/>
          <w:b/>
          <w:color w:val="000000"/>
        </w:rPr>
      </w:pPr>
    </w:p>
    <w:p w14:paraId="42244F3F" w14:textId="6F8E01CF" w:rsidR="00063782" w:rsidRPr="00063782" w:rsidRDefault="00063782" w:rsidP="00F01777">
      <w:pPr>
        <w:pBdr>
          <w:top w:val="single" w:sz="4" w:space="1" w:color="auto"/>
          <w:left w:val="single" w:sz="4" w:space="4" w:color="auto"/>
          <w:bottom w:val="single" w:sz="4" w:space="1" w:color="auto"/>
          <w:right w:val="single" w:sz="4" w:space="4" w:color="auto"/>
        </w:pBdr>
        <w:spacing w:line="276" w:lineRule="auto"/>
        <w:rPr>
          <w:rFonts w:eastAsia="Arial"/>
          <w:b/>
          <w:color w:val="000000"/>
        </w:rPr>
      </w:pPr>
      <w:r w:rsidRPr="00063782">
        <w:rPr>
          <w:rFonts w:eastAsia="Arial"/>
          <w:b/>
          <w:color w:val="000000"/>
        </w:rPr>
        <w:t xml:space="preserve">IMPUTATION BUDGETAIRE : </w:t>
      </w:r>
      <w:r w:rsidRPr="00033EDB">
        <w:rPr>
          <w:rFonts w:eastAsia="Arial"/>
          <w:bCs/>
          <w:color w:val="000000"/>
        </w:rPr>
        <w:t>62883</w:t>
      </w:r>
    </w:p>
    <w:p w14:paraId="0600F6C3" w14:textId="77777777" w:rsidR="00063782" w:rsidRPr="00063782" w:rsidRDefault="00063782" w:rsidP="00F01777">
      <w:pPr>
        <w:pBdr>
          <w:top w:val="single" w:sz="4" w:space="1" w:color="auto"/>
          <w:left w:val="single" w:sz="4" w:space="4" w:color="auto"/>
          <w:bottom w:val="single" w:sz="4" w:space="1" w:color="auto"/>
          <w:right w:val="single" w:sz="4" w:space="4" w:color="auto"/>
        </w:pBdr>
        <w:spacing w:line="276" w:lineRule="auto"/>
        <w:rPr>
          <w:rFonts w:eastAsia="Arial"/>
          <w:b/>
          <w:color w:val="000000"/>
        </w:rPr>
      </w:pPr>
      <w:r w:rsidRPr="00063782">
        <w:rPr>
          <w:rFonts w:eastAsia="Arial"/>
          <w:b/>
          <w:color w:val="000000"/>
        </w:rPr>
        <w:t xml:space="preserve">CODE DESTINATION : </w:t>
      </w:r>
      <w:r w:rsidRPr="00033EDB">
        <w:rPr>
          <w:rFonts w:eastAsia="Arial"/>
          <w:bCs/>
          <w:color w:val="000000"/>
        </w:rPr>
        <w:t>D111</w:t>
      </w:r>
    </w:p>
    <w:p w14:paraId="6E074644" w14:textId="77777777" w:rsidR="00063782" w:rsidRDefault="00063782" w:rsidP="00F01777">
      <w:pPr>
        <w:pBdr>
          <w:top w:val="single" w:sz="4" w:space="1" w:color="auto"/>
          <w:left w:val="single" w:sz="4" w:space="4" w:color="auto"/>
          <w:bottom w:val="single" w:sz="4" w:space="1" w:color="auto"/>
          <w:right w:val="single" w:sz="4" w:space="4" w:color="auto"/>
        </w:pBdr>
        <w:spacing w:line="276" w:lineRule="auto"/>
        <w:rPr>
          <w:rFonts w:eastAsia="Arial"/>
          <w:bCs/>
          <w:color w:val="000000"/>
        </w:rPr>
      </w:pPr>
      <w:r w:rsidRPr="00063782">
        <w:rPr>
          <w:rFonts w:eastAsia="Arial"/>
          <w:b/>
          <w:color w:val="000000"/>
        </w:rPr>
        <w:t xml:space="preserve">SERVICE GESTIONNAIRE : </w:t>
      </w:r>
      <w:r w:rsidRPr="00033EDB">
        <w:rPr>
          <w:rFonts w:eastAsia="Arial"/>
          <w:bCs/>
          <w:color w:val="000000"/>
        </w:rPr>
        <w:t>1801</w:t>
      </w:r>
    </w:p>
    <w:p w14:paraId="340BFEE1" w14:textId="77777777" w:rsidR="00033EDB" w:rsidRPr="00063782" w:rsidRDefault="00033EDB" w:rsidP="00F01777">
      <w:pPr>
        <w:pBdr>
          <w:top w:val="single" w:sz="4" w:space="1" w:color="auto"/>
          <w:left w:val="single" w:sz="4" w:space="4" w:color="auto"/>
          <w:bottom w:val="single" w:sz="4" w:space="1" w:color="auto"/>
          <w:right w:val="single" w:sz="4" w:space="4" w:color="auto"/>
        </w:pBdr>
        <w:spacing w:line="276" w:lineRule="auto"/>
        <w:rPr>
          <w:rFonts w:eastAsia="Arial"/>
          <w:b/>
          <w:color w:val="000000"/>
        </w:rPr>
      </w:pPr>
    </w:p>
    <w:p w14:paraId="0000009F" w14:textId="7B2C4B58" w:rsidR="007D4ADD" w:rsidRDefault="007D4ADD">
      <w:pPr>
        <w:autoSpaceDE/>
        <w:autoSpaceDN/>
        <w:adjustRightInd/>
        <w:jc w:val="left"/>
        <w:rPr>
          <w:rFonts w:eastAsia="Arial"/>
          <w:color w:val="000000"/>
        </w:rPr>
      </w:pPr>
      <w:r>
        <w:rPr>
          <w:rFonts w:eastAsia="Arial"/>
          <w:color w:val="000000"/>
        </w:rPr>
        <w:br w:type="page"/>
      </w:r>
    </w:p>
    <w:p w14:paraId="6D537517" w14:textId="77777777" w:rsidR="00863BE3" w:rsidRPr="00063782" w:rsidRDefault="00863BE3" w:rsidP="00033EDB">
      <w:pPr>
        <w:keepLines/>
        <w:widowControl w:val="0"/>
        <w:spacing w:line="276" w:lineRule="auto"/>
        <w:ind w:right="111"/>
        <w:rPr>
          <w:rFonts w:eastAsia="Arial"/>
          <w:color w:val="000000"/>
        </w:rPr>
      </w:pPr>
    </w:p>
    <w:p w14:paraId="000000A0" w14:textId="78FE8A44" w:rsidR="00863BE3" w:rsidRPr="00063782" w:rsidRDefault="00033EDB" w:rsidP="00033EDB">
      <w:pPr>
        <w:pStyle w:val="Titre1"/>
      </w:pPr>
      <w:bookmarkStart w:id="12" w:name="_Toc197519537"/>
      <w:r w:rsidRPr="00063782">
        <w:t>Pi</w:t>
      </w:r>
      <w:r>
        <w:t>è</w:t>
      </w:r>
      <w:r w:rsidRPr="00063782">
        <w:t>ces constitutives du march</w:t>
      </w:r>
      <w:r>
        <w:t>é</w:t>
      </w:r>
      <w:bookmarkEnd w:id="12"/>
    </w:p>
    <w:p w14:paraId="000000A1" w14:textId="77777777" w:rsidR="00863BE3" w:rsidRPr="00063782" w:rsidRDefault="00863BE3" w:rsidP="00033EDB">
      <w:pPr>
        <w:spacing w:line="276" w:lineRule="auto"/>
      </w:pPr>
    </w:p>
    <w:p w14:paraId="258557EF" w14:textId="27F89511" w:rsidR="00AC2B9E" w:rsidRDefault="00AC2B9E" w:rsidP="00033EDB">
      <w:pPr>
        <w:tabs>
          <w:tab w:val="left" w:pos="720"/>
          <w:tab w:val="left" w:pos="1008"/>
          <w:tab w:val="left" w:pos="2835"/>
          <w:tab w:val="left" w:pos="2880"/>
          <w:tab w:val="left" w:pos="3168"/>
        </w:tabs>
        <w:spacing w:line="276" w:lineRule="auto"/>
        <w:rPr>
          <w:rFonts w:eastAsia="Arial"/>
        </w:rPr>
      </w:pPr>
      <w:bookmarkStart w:id="13" w:name="_Hlk197435669"/>
      <w:r w:rsidRPr="00063782">
        <w:rPr>
          <w:rFonts w:eastAsia="Arial"/>
        </w:rPr>
        <w:t xml:space="preserve">Par dérogation à l’article 4.1 du CCG-FCS, la signature du présent </w:t>
      </w:r>
      <w:r w:rsidR="00063782" w:rsidRPr="00063782">
        <w:rPr>
          <w:rFonts w:eastAsia="Arial"/>
        </w:rPr>
        <w:t>A</w:t>
      </w:r>
      <w:r w:rsidRPr="00063782">
        <w:rPr>
          <w:rFonts w:eastAsia="Arial"/>
        </w:rPr>
        <w:t>cte d’engagement emporte acceptation des pièces constitutives du marché mentionnées ci-dessous par ordre de priorité décroissant :</w:t>
      </w:r>
    </w:p>
    <w:p w14:paraId="41A9EBCB" w14:textId="77777777" w:rsidR="00033EDB" w:rsidRPr="00063782" w:rsidRDefault="00033EDB" w:rsidP="00033EDB">
      <w:pPr>
        <w:tabs>
          <w:tab w:val="left" w:pos="720"/>
          <w:tab w:val="left" w:pos="1008"/>
          <w:tab w:val="left" w:pos="2835"/>
          <w:tab w:val="left" w:pos="2880"/>
          <w:tab w:val="left" w:pos="3168"/>
        </w:tabs>
        <w:spacing w:line="276" w:lineRule="auto"/>
        <w:rPr>
          <w:rFonts w:eastAsia="Arial"/>
        </w:rPr>
      </w:pPr>
    </w:p>
    <w:p w14:paraId="078B2F0A" w14:textId="77777777" w:rsidR="00AC2B9E" w:rsidRPr="00063782" w:rsidRDefault="00AC2B9E" w:rsidP="00033EDB">
      <w:pPr>
        <w:pStyle w:val="Paragraphedeliste"/>
        <w:numPr>
          <w:ilvl w:val="0"/>
          <w:numId w:val="4"/>
        </w:numPr>
        <w:tabs>
          <w:tab w:val="left" w:pos="426"/>
        </w:tabs>
        <w:spacing w:line="276" w:lineRule="auto"/>
        <w:rPr>
          <w:rFonts w:eastAsia="Arial"/>
          <w:szCs w:val="20"/>
        </w:rPr>
      </w:pPr>
      <w:r w:rsidRPr="00063782">
        <w:rPr>
          <w:rFonts w:eastAsia="Arial"/>
          <w:szCs w:val="20"/>
        </w:rPr>
        <w:t>L’Acte d’Engagement (A.E.) et ses éventuelles annexes :</w:t>
      </w:r>
    </w:p>
    <w:p w14:paraId="0198437D" w14:textId="77777777" w:rsidR="00AC2B9E" w:rsidRPr="00063782" w:rsidRDefault="00AC2B9E" w:rsidP="00033EDB">
      <w:pPr>
        <w:pStyle w:val="Paragraphedeliste"/>
        <w:numPr>
          <w:ilvl w:val="0"/>
          <w:numId w:val="1"/>
        </w:numPr>
        <w:tabs>
          <w:tab w:val="left" w:pos="426"/>
        </w:tabs>
        <w:spacing w:line="276" w:lineRule="auto"/>
        <w:ind w:left="1418"/>
        <w:rPr>
          <w:rFonts w:eastAsia="Arial"/>
          <w:szCs w:val="20"/>
        </w:rPr>
      </w:pPr>
      <w:r w:rsidRPr="00063782">
        <w:rPr>
          <w:rFonts w:eastAsia="Arial"/>
          <w:szCs w:val="20"/>
        </w:rPr>
        <w:t xml:space="preserve">Annexe n°1 : Déclaration de sous-traitance ; </w:t>
      </w:r>
    </w:p>
    <w:p w14:paraId="4961D65F" w14:textId="77777777" w:rsidR="00AC2B9E" w:rsidRPr="00063782" w:rsidRDefault="00AC2B9E" w:rsidP="00033EDB">
      <w:pPr>
        <w:pStyle w:val="Paragraphedeliste"/>
        <w:numPr>
          <w:ilvl w:val="0"/>
          <w:numId w:val="1"/>
        </w:numPr>
        <w:tabs>
          <w:tab w:val="left" w:pos="426"/>
        </w:tabs>
        <w:spacing w:line="276" w:lineRule="auto"/>
        <w:ind w:left="1418"/>
        <w:rPr>
          <w:rFonts w:eastAsia="Arial"/>
          <w:szCs w:val="20"/>
        </w:rPr>
      </w:pPr>
      <w:r w:rsidRPr="00063782">
        <w:rPr>
          <w:rFonts w:eastAsia="Arial"/>
          <w:szCs w:val="20"/>
        </w:rPr>
        <w:t>Annexe n°2 : Répartition des paiements entre membres du groupement</w:t>
      </w:r>
    </w:p>
    <w:p w14:paraId="4969CAB0" w14:textId="245A5550" w:rsidR="00AC2B9E" w:rsidRPr="00063782" w:rsidRDefault="00AC2B9E" w:rsidP="00033EDB">
      <w:pPr>
        <w:pStyle w:val="Paragraphedeliste"/>
        <w:numPr>
          <w:ilvl w:val="0"/>
          <w:numId w:val="4"/>
        </w:numPr>
        <w:tabs>
          <w:tab w:val="left" w:pos="426"/>
        </w:tabs>
        <w:spacing w:line="276" w:lineRule="auto"/>
        <w:rPr>
          <w:rFonts w:eastAsia="Arial"/>
          <w:szCs w:val="20"/>
        </w:rPr>
      </w:pPr>
      <w:r w:rsidRPr="00063782">
        <w:rPr>
          <w:rFonts w:eastAsia="Arial"/>
          <w:szCs w:val="20"/>
        </w:rPr>
        <w:t>Le Cahier des Clauses Administratives Particulières (CCAP) ;</w:t>
      </w:r>
    </w:p>
    <w:p w14:paraId="7A918E83" w14:textId="190BCA76" w:rsidR="00AC2B9E" w:rsidRPr="00063782" w:rsidRDefault="00AC2B9E" w:rsidP="00F01777">
      <w:pPr>
        <w:pStyle w:val="Paragraphedeliste"/>
        <w:numPr>
          <w:ilvl w:val="0"/>
          <w:numId w:val="4"/>
        </w:numPr>
        <w:tabs>
          <w:tab w:val="left" w:pos="426"/>
        </w:tabs>
        <w:spacing w:line="276" w:lineRule="auto"/>
        <w:rPr>
          <w:rFonts w:eastAsia="Arial"/>
          <w:szCs w:val="20"/>
        </w:rPr>
      </w:pPr>
      <w:r w:rsidRPr="00063782">
        <w:rPr>
          <w:rFonts w:eastAsia="Arial"/>
          <w:szCs w:val="20"/>
        </w:rPr>
        <w:t>Le Cahier des Clauses Techniques Particulières (CCTP)</w:t>
      </w:r>
      <w:r w:rsidR="006D7B81">
        <w:rPr>
          <w:rFonts w:eastAsia="Arial"/>
          <w:szCs w:val="20"/>
        </w:rPr>
        <w:t xml:space="preserve"> commun à tous les lots et mis à jour lors de la relance du lot n°1 et</w:t>
      </w:r>
      <w:r w:rsidRPr="00063782">
        <w:rPr>
          <w:rFonts w:eastAsia="Arial"/>
          <w:szCs w:val="20"/>
        </w:rPr>
        <w:t xml:space="preserve"> ses annexes : </w:t>
      </w:r>
    </w:p>
    <w:p w14:paraId="3D1529DB" w14:textId="77777777" w:rsidR="00AC2B9E" w:rsidRPr="00063782" w:rsidRDefault="00AC2B9E" w:rsidP="00F01777">
      <w:pPr>
        <w:pStyle w:val="Paragraphedeliste"/>
        <w:numPr>
          <w:ilvl w:val="0"/>
          <w:numId w:val="1"/>
        </w:numPr>
        <w:tabs>
          <w:tab w:val="left" w:pos="426"/>
        </w:tabs>
        <w:spacing w:line="276" w:lineRule="auto"/>
        <w:ind w:left="993" w:firstLine="66"/>
        <w:rPr>
          <w:rFonts w:eastAsia="Arial"/>
          <w:szCs w:val="20"/>
        </w:rPr>
      </w:pPr>
      <w:r w:rsidRPr="00063782">
        <w:rPr>
          <w:rFonts w:eastAsia="Arial"/>
          <w:szCs w:val="20"/>
        </w:rPr>
        <w:t xml:space="preserve">Annexe n°1 : Pièces graphiques ; </w:t>
      </w:r>
    </w:p>
    <w:p w14:paraId="6FF3908B" w14:textId="226818ED" w:rsidR="00AC2B9E" w:rsidRPr="00063782" w:rsidRDefault="00AC2B9E" w:rsidP="00F01777">
      <w:pPr>
        <w:pStyle w:val="Paragraphedeliste"/>
        <w:numPr>
          <w:ilvl w:val="0"/>
          <w:numId w:val="1"/>
        </w:numPr>
        <w:tabs>
          <w:tab w:val="left" w:pos="426"/>
        </w:tabs>
        <w:spacing w:line="276" w:lineRule="auto"/>
        <w:ind w:left="993" w:firstLine="66"/>
        <w:rPr>
          <w:rFonts w:eastAsia="Arial"/>
          <w:szCs w:val="20"/>
        </w:rPr>
      </w:pPr>
      <w:r w:rsidRPr="00063782">
        <w:rPr>
          <w:rFonts w:eastAsia="Arial"/>
          <w:szCs w:val="20"/>
        </w:rPr>
        <w:t xml:space="preserve">Annexe n°2 : Planning général définitif (devenu contractuel dans les conditions mentionnées au CCTP) ; </w:t>
      </w:r>
    </w:p>
    <w:p w14:paraId="6DFD2A77" w14:textId="4772D266" w:rsidR="00AC2B9E" w:rsidRPr="00063782" w:rsidRDefault="00AC2B9E" w:rsidP="00F01777">
      <w:pPr>
        <w:pStyle w:val="Paragraphedeliste"/>
        <w:numPr>
          <w:ilvl w:val="0"/>
          <w:numId w:val="4"/>
        </w:numPr>
        <w:tabs>
          <w:tab w:val="left" w:pos="426"/>
        </w:tabs>
        <w:spacing w:line="276" w:lineRule="auto"/>
        <w:rPr>
          <w:rFonts w:eastAsia="Arial"/>
          <w:szCs w:val="20"/>
        </w:rPr>
      </w:pPr>
      <w:r w:rsidRPr="00063782">
        <w:rPr>
          <w:rFonts w:eastAsia="Arial"/>
          <w:szCs w:val="20"/>
        </w:rPr>
        <w:t>La Décomposition du prix global et forfaitaire (DPGF) </w:t>
      </w:r>
      <w:r w:rsidR="00661197">
        <w:rPr>
          <w:rFonts w:eastAsia="Arial"/>
          <w:szCs w:val="20"/>
        </w:rPr>
        <w:t xml:space="preserve">dans ses seuls éléments de prix </w:t>
      </w:r>
      <w:r w:rsidRPr="00063782">
        <w:rPr>
          <w:rFonts w:eastAsia="Arial"/>
          <w:szCs w:val="20"/>
        </w:rPr>
        <w:t xml:space="preserve">; </w:t>
      </w:r>
    </w:p>
    <w:p w14:paraId="24530EBE" w14:textId="344D0974" w:rsidR="00AC2B9E" w:rsidRPr="00063782" w:rsidRDefault="00AC2B9E" w:rsidP="00F01777">
      <w:pPr>
        <w:pStyle w:val="Paragraphedeliste"/>
        <w:numPr>
          <w:ilvl w:val="0"/>
          <w:numId w:val="4"/>
        </w:numPr>
        <w:tabs>
          <w:tab w:val="left" w:pos="426"/>
        </w:tabs>
        <w:spacing w:line="276" w:lineRule="auto"/>
        <w:rPr>
          <w:rFonts w:eastAsia="Arial"/>
          <w:szCs w:val="20"/>
        </w:rPr>
      </w:pPr>
      <w:r w:rsidRPr="00063782">
        <w:rPr>
          <w:rFonts w:eastAsia="Arial"/>
          <w:szCs w:val="20"/>
        </w:rPr>
        <w:t>Le Cahier des Clauses Administratives Générales applicable aux marchés publics de Fournitures Courantes et Services (CCAG-FCS) approuvé par arrêté du 30 mars 2021</w:t>
      </w:r>
      <w:r w:rsidR="00F01777">
        <w:rPr>
          <w:rFonts w:eastAsia="Arial"/>
          <w:szCs w:val="20"/>
        </w:rPr>
        <w:t> ;</w:t>
      </w:r>
    </w:p>
    <w:p w14:paraId="21695E13" w14:textId="09F0F9D6" w:rsidR="00AC2B9E" w:rsidRPr="00063782" w:rsidRDefault="00AC2B9E" w:rsidP="00F01777">
      <w:pPr>
        <w:pStyle w:val="Paragraphedeliste"/>
        <w:numPr>
          <w:ilvl w:val="0"/>
          <w:numId w:val="4"/>
        </w:numPr>
        <w:tabs>
          <w:tab w:val="left" w:pos="426"/>
        </w:tabs>
        <w:spacing w:line="276" w:lineRule="auto"/>
        <w:rPr>
          <w:rFonts w:eastAsia="Arial"/>
          <w:szCs w:val="20"/>
        </w:rPr>
      </w:pPr>
      <w:r w:rsidRPr="00063782">
        <w:rPr>
          <w:rFonts w:eastAsia="Arial"/>
          <w:szCs w:val="20"/>
        </w:rPr>
        <w:t>L’offre technique du titulair</w:t>
      </w:r>
      <w:r w:rsidR="00F01777">
        <w:rPr>
          <w:rFonts w:eastAsia="Arial"/>
          <w:szCs w:val="20"/>
        </w:rPr>
        <w:t>e ;</w:t>
      </w:r>
    </w:p>
    <w:p w14:paraId="5F71C2AC" w14:textId="77777777" w:rsidR="00063782" w:rsidRPr="00063782" w:rsidRDefault="00063782" w:rsidP="00F01777">
      <w:pPr>
        <w:pStyle w:val="Paragraphedeliste"/>
        <w:numPr>
          <w:ilvl w:val="0"/>
          <w:numId w:val="4"/>
        </w:numPr>
        <w:tabs>
          <w:tab w:val="left" w:pos="426"/>
        </w:tabs>
        <w:spacing w:line="276" w:lineRule="auto"/>
        <w:rPr>
          <w:rFonts w:eastAsia="Arial"/>
          <w:szCs w:val="20"/>
        </w:rPr>
      </w:pPr>
      <w:bookmarkStart w:id="14" w:name="_Hlk197436076"/>
      <w:r w:rsidRPr="00063782">
        <w:rPr>
          <w:rFonts w:eastAsia="Arial"/>
          <w:szCs w:val="20"/>
        </w:rPr>
        <w:t>Les actes spéciaux de sous-traitance et leurs éventuels actes modificatifs, postérieurs à la notification du marché.</w:t>
      </w:r>
    </w:p>
    <w:p w14:paraId="313729ED" w14:textId="77777777" w:rsidR="00063782" w:rsidRPr="00063782" w:rsidRDefault="00063782" w:rsidP="00F01777">
      <w:pPr>
        <w:tabs>
          <w:tab w:val="left" w:pos="426"/>
        </w:tabs>
        <w:spacing w:line="276" w:lineRule="auto"/>
        <w:rPr>
          <w:rFonts w:eastAsia="Arial"/>
        </w:rPr>
      </w:pPr>
    </w:p>
    <w:p w14:paraId="6BC4D389" w14:textId="77777777" w:rsidR="00063782" w:rsidRPr="00063782" w:rsidRDefault="00063782" w:rsidP="00F01777">
      <w:pPr>
        <w:widowControl w:val="0"/>
        <w:overflowPunct w:val="0"/>
        <w:spacing w:line="276" w:lineRule="auto"/>
        <w:rPr>
          <w:lang w:eastAsia="ar-SA"/>
        </w:rPr>
      </w:pPr>
      <w:r w:rsidRPr="00063782">
        <w:rPr>
          <w:lang w:eastAsia="ar-SA"/>
        </w:rPr>
        <w:t xml:space="preserve">Seul l’original de ces pièces conservé dans les archives du Centre des monuments nationaux fait foi. </w:t>
      </w:r>
    </w:p>
    <w:p w14:paraId="78F41AE3" w14:textId="77777777" w:rsidR="00063782" w:rsidRPr="00063782" w:rsidRDefault="00063782" w:rsidP="00F01777">
      <w:pPr>
        <w:widowControl w:val="0"/>
        <w:overflowPunct w:val="0"/>
        <w:spacing w:line="276" w:lineRule="auto"/>
        <w:rPr>
          <w:lang w:eastAsia="ar-SA"/>
        </w:rPr>
      </w:pPr>
    </w:p>
    <w:p w14:paraId="47B87ADD" w14:textId="5D14BED4" w:rsidR="00063782" w:rsidRPr="00063782" w:rsidRDefault="00063782" w:rsidP="00F01777">
      <w:pPr>
        <w:widowControl w:val="0"/>
        <w:overflowPunct w:val="0"/>
        <w:spacing w:line="276" w:lineRule="auto"/>
        <w:rPr>
          <w:kern w:val="28"/>
          <w:lang w:eastAsia="ar-SA"/>
        </w:rPr>
      </w:pPr>
      <w:r w:rsidRPr="00063782">
        <w:rPr>
          <w:kern w:val="28"/>
          <w:lang w:eastAsia="ar-SA"/>
        </w:rPr>
        <w:t>Le CCAG-FCS n’est pas joint au présent marché et est réputée connu des parties en présence, la signature des pièces particulières entrainant son acceptation.</w:t>
      </w:r>
    </w:p>
    <w:p w14:paraId="0B4E48A1" w14:textId="77777777" w:rsidR="00063782" w:rsidRPr="00063782" w:rsidRDefault="00063782" w:rsidP="00F01777">
      <w:pPr>
        <w:widowControl w:val="0"/>
        <w:overflowPunct w:val="0"/>
        <w:spacing w:line="276" w:lineRule="auto"/>
        <w:rPr>
          <w:kern w:val="28"/>
          <w:lang w:eastAsia="ar-SA"/>
        </w:rPr>
      </w:pPr>
    </w:p>
    <w:p w14:paraId="554501E2" w14:textId="77777777" w:rsidR="00063782" w:rsidRPr="00063782" w:rsidRDefault="00063782" w:rsidP="00F01777">
      <w:pPr>
        <w:widowControl w:val="0"/>
        <w:overflowPunct w:val="0"/>
        <w:spacing w:line="276" w:lineRule="auto"/>
        <w:rPr>
          <w:kern w:val="28"/>
          <w:lang w:eastAsia="ar-SA"/>
        </w:rPr>
      </w:pPr>
      <w:r w:rsidRPr="00063782">
        <w:rPr>
          <w:kern w:val="28"/>
          <w:lang w:eastAsia="ar-SA"/>
        </w:rPr>
        <w:t>Les documents applicables sont ceux en vigueur au premier jour du mois d'établissement des prix. Le Titulaire doit se tenir informé de l'évolution de la législation et de la réglementation ainsi que de l'homologation des normes.</w:t>
      </w:r>
    </w:p>
    <w:p w14:paraId="53661A2F" w14:textId="77777777" w:rsidR="00063782" w:rsidRPr="00063782" w:rsidRDefault="00063782" w:rsidP="00F01777">
      <w:pPr>
        <w:widowControl w:val="0"/>
        <w:overflowPunct w:val="0"/>
        <w:spacing w:line="276" w:lineRule="auto"/>
        <w:rPr>
          <w:kern w:val="28"/>
          <w:lang w:eastAsia="ar-SA"/>
        </w:rPr>
      </w:pPr>
    </w:p>
    <w:p w14:paraId="0F076A2C" w14:textId="77777777" w:rsidR="00063782" w:rsidRPr="00063782" w:rsidRDefault="00063782" w:rsidP="00F01777">
      <w:pPr>
        <w:widowControl w:val="0"/>
        <w:overflowPunct w:val="0"/>
        <w:spacing w:line="276" w:lineRule="auto"/>
        <w:rPr>
          <w:kern w:val="28"/>
          <w:lang w:eastAsia="ar-SA"/>
        </w:rPr>
      </w:pPr>
      <w:r w:rsidRPr="00063782">
        <w:rPr>
          <w:kern w:val="28"/>
          <w:lang w:eastAsia="ar-SA"/>
        </w:rPr>
        <w:t>En cas d'évolution, pendant le déroulement des prestations, des normes ou règlements auxquels le présent AE ou tout autre document constituant le marché se réfèrent, le Titulaire doit en informer par écrit le Pouvoir adjudicateur pour convenir avec lui de la prise en compte ou non de cette évolution.</w:t>
      </w:r>
    </w:p>
    <w:p w14:paraId="2A80DF72" w14:textId="77777777" w:rsidR="00063782" w:rsidRPr="00063782" w:rsidRDefault="00063782" w:rsidP="00F01777">
      <w:pPr>
        <w:widowControl w:val="0"/>
        <w:overflowPunct w:val="0"/>
        <w:spacing w:line="276" w:lineRule="auto"/>
        <w:rPr>
          <w:kern w:val="28"/>
          <w:lang w:eastAsia="ar-SA"/>
        </w:rPr>
      </w:pPr>
    </w:p>
    <w:p w14:paraId="2D08DA81" w14:textId="77777777" w:rsidR="00063782" w:rsidRPr="00063782" w:rsidRDefault="00063782" w:rsidP="00F01777">
      <w:pPr>
        <w:widowControl w:val="0"/>
        <w:overflowPunct w:val="0"/>
        <w:spacing w:line="276" w:lineRule="auto"/>
        <w:rPr>
          <w:kern w:val="28"/>
          <w:lang w:eastAsia="ar-SA"/>
        </w:rPr>
      </w:pPr>
      <w:r w:rsidRPr="00063782">
        <w:rPr>
          <w:kern w:val="28"/>
          <w:lang w:eastAsia="ar-SA"/>
        </w:rPr>
        <w:t>Cette information doit être accompagnée d'une analyse, au moins sommaire, des incidences de ces évolutions sur le marché. La décision du Pouvoir adjudicateur est alors notifiée par écrit au Titulaire dans un délai de trois (3) semaines. À défaut de notification, cette évolution n'est pas prise en compte.</w:t>
      </w:r>
    </w:p>
    <w:p w14:paraId="47B34248" w14:textId="77777777" w:rsidR="00063782" w:rsidRPr="00063782" w:rsidRDefault="00063782" w:rsidP="00F01777">
      <w:pPr>
        <w:widowControl w:val="0"/>
        <w:overflowPunct w:val="0"/>
        <w:spacing w:line="276" w:lineRule="auto"/>
        <w:rPr>
          <w:kern w:val="28"/>
          <w:lang w:eastAsia="ar-SA"/>
        </w:rPr>
      </w:pPr>
    </w:p>
    <w:p w14:paraId="43029F92" w14:textId="77777777" w:rsidR="00063782" w:rsidRPr="00063782" w:rsidRDefault="00063782" w:rsidP="00F01777">
      <w:pPr>
        <w:widowControl w:val="0"/>
        <w:overflowPunct w:val="0"/>
        <w:spacing w:line="276" w:lineRule="auto"/>
        <w:rPr>
          <w:kern w:val="28"/>
          <w:lang w:eastAsia="ar-SA"/>
        </w:rPr>
      </w:pPr>
      <w:r w:rsidRPr="00063782">
        <w:rPr>
          <w:kern w:val="28"/>
          <w:lang w:eastAsia="ar-SA"/>
        </w:rPr>
        <w:t>En l'absence d'initiative du Titulaire, celui-ci est réputé avoir intégré cette évolution dans ses prestations, sans incidence sur le prix de sa rémunération.</w:t>
      </w:r>
    </w:p>
    <w:p w14:paraId="56B06E97" w14:textId="77777777" w:rsidR="00063782" w:rsidRPr="00063782" w:rsidRDefault="00063782" w:rsidP="00F01777">
      <w:pPr>
        <w:widowControl w:val="0"/>
        <w:overflowPunct w:val="0"/>
        <w:spacing w:line="276" w:lineRule="auto"/>
        <w:rPr>
          <w:kern w:val="28"/>
          <w:lang w:eastAsia="ar-SA"/>
        </w:rPr>
      </w:pPr>
    </w:p>
    <w:p w14:paraId="498F8CCB" w14:textId="77777777" w:rsidR="00063782" w:rsidRPr="00063782" w:rsidRDefault="00063782" w:rsidP="00F01777">
      <w:pPr>
        <w:widowControl w:val="0"/>
        <w:overflowPunct w:val="0"/>
        <w:spacing w:line="276" w:lineRule="auto"/>
        <w:rPr>
          <w:b/>
          <w:kern w:val="28"/>
          <w:lang w:eastAsia="ar-SA"/>
        </w:rPr>
      </w:pPr>
      <w:r w:rsidRPr="00063782">
        <w:rPr>
          <w:b/>
          <w:kern w:val="28"/>
          <w:lang w:eastAsia="ar-SA"/>
        </w:rPr>
        <w:t>Remarque :</w:t>
      </w:r>
    </w:p>
    <w:p w14:paraId="23191DD7" w14:textId="77777777" w:rsidR="00063782" w:rsidRPr="00063782" w:rsidRDefault="00063782" w:rsidP="00F01777">
      <w:pPr>
        <w:widowControl w:val="0"/>
        <w:overflowPunct w:val="0"/>
        <w:spacing w:line="276" w:lineRule="auto"/>
        <w:rPr>
          <w:kern w:val="28"/>
          <w:lang w:eastAsia="ar-SA"/>
        </w:rPr>
      </w:pPr>
    </w:p>
    <w:p w14:paraId="159A8FA2" w14:textId="77777777" w:rsidR="00063782" w:rsidRPr="00063782" w:rsidRDefault="00063782" w:rsidP="00F01777">
      <w:pPr>
        <w:widowControl w:val="0"/>
        <w:overflowPunct w:val="0"/>
        <w:spacing w:line="276" w:lineRule="auto"/>
        <w:rPr>
          <w:kern w:val="28"/>
          <w:lang w:eastAsia="ar-SA"/>
        </w:rPr>
      </w:pPr>
      <w:r w:rsidRPr="00063782">
        <w:rPr>
          <w:kern w:val="28"/>
          <w:lang w:eastAsia="ar-SA"/>
        </w:rPr>
        <w:t>En cas de litige, seul l'original des pièces détenu par le Pouvoir adjudicateur fait foi.</w:t>
      </w:r>
    </w:p>
    <w:p w14:paraId="6584FB1D" w14:textId="77777777" w:rsidR="00063782" w:rsidRPr="00063782" w:rsidRDefault="00063782" w:rsidP="00F01777">
      <w:pPr>
        <w:widowControl w:val="0"/>
        <w:overflowPunct w:val="0"/>
        <w:spacing w:line="276" w:lineRule="auto"/>
        <w:rPr>
          <w:kern w:val="28"/>
          <w:lang w:eastAsia="ar-SA"/>
        </w:rPr>
      </w:pPr>
    </w:p>
    <w:p w14:paraId="39A26964" w14:textId="77777777" w:rsidR="00063782" w:rsidRPr="00063782" w:rsidRDefault="00063782" w:rsidP="00F01777">
      <w:pPr>
        <w:widowControl w:val="0"/>
        <w:overflowPunct w:val="0"/>
        <w:spacing w:line="276" w:lineRule="auto"/>
        <w:rPr>
          <w:kern w:val="28"/>
          <w:lang w:eastAsia="ar-SA"/>
        </w:rPr>
      </w:pPr>
      <w:r w:rsidRPr="00063782">
        <w:rPr>
          <w:kern w:val="28"/>
          <w:lang w:eastAsia="ar-SA"/>
        </w:rPr>
        <w:t xml:space="preserve">En cas de contradiction, la pièce de rang le plus élevé prévaut. </w:t>
      </w:r>
    </w:p>
    <w:p w14:paraId="26B203B6" w14:textId="77777777" w:rsidR="00063782" w:rsidRPr="00063782" w:rsidRDefault="00063782" w:rsidP="00F01777">
      <w:pPr>
        <w:widowControl w:val="0"/>
        <w:overflowPunct w:val="0"/>
        <w:spacing w:line="276" w:lineRule="auto"/>
        <w:rPr>
          <w:kern w:val="28"/>
          <w:lang w:eastAsia="ar-SA"/>
        </w:rPr>
      </w:pPr>
    </w:p>
    <w:p w14:paraId="1645238D" w14:textId="77777777" w:rsidR="00063782" w:rsidRPr="00063782" w:rsidRDefault="00063782" w:rsidP="00F01777">
      <w:pPr>
        <w:widowControl w:val="0"/>
        <w:overflowPunct w:val="0"/>
        <w:spacing w:line="276" w:lineRule="auto"/>
        <w:rPr>
          <w:kern w:val="28"/>
          <w:lang w:eastAsia="ar-SA"/>
        </w:rPr>
      </w:pPr>
      <w:r w:rsidRPr="00063782">
        <w:rPr>
          <w:kern w:val="28"/>
          <w:lang w:eastAsia="ar-SA"/>
        </w:rPr>
        <w:t>Une contradiction s'entend d'une impossibilité radicale d'appliquer simultanément deux stipulations. Si tel n'est pas le cas, les stipulations sont considérées comme complémentaires et s'appliquent.</w:t>
      </w:r>
    </w:p>
    <w:p w14:paraId="7571A82B" w14:textId="77777777" w:rsidR="00063782" w:rsidRPr="00063782" w:rsidRDefault="00063782" w:rsidP="00F01777">
      <w:pPr>
        <w:widowControl w:val="0"/>
        <w:overflowPunct w:val="0"/>
        <w:spacing w:line="276" w:lineRule="auto"/>
        <w:rPr>
          <w:kern w:val="28"/>
          <w:lang w:eastAsia="ar-SA"/>
        </w:rPr>
      </w:pPr>
    </w:p>
    <w:p w14:paraId="244D728F" w14:textId="77777777" w:rsidR="00063782" w:rsidRPr="00063782" w:rsidRDefault="00063782" w:rsidP="00F01777">
      <w:pPr>
        <w:widowControl w:val="0"/>
        <w:overflowPunct w:val="0"/>
        <w:spacing w:line="276" w:lineRule="auto"/>
        <w:rPr>
          <w:kern w:val="28"/>
          <w:lang w:eastAsia="ar-SA"/>
        </w:rPr>
      </w:pPr>
      <w:r w:rsidRPr="00063782">
        <w:rPr>
          <w:kern w:val="28"/>
          <w:lang w:eastAsia="ar-SA"/>
        </w:rPr>
        <w:t>Les annexes aux pièces sont également citées par ordre de priorité décroissante, l'annexe de rang le plus élevé prévaut sur la suivante.</w:t>
      </w:r>
    </w:p>
    <w:p w14:paraId="4A309205" w14:textId="77777777" w:rsidR="00063782" w:rsidRPr="00063782" w:rsidRDefault="00063782" w:rsidP="00F01777">
      <w:pPr>
        <w:widowControl w:val="0"/>
        <w:overflowPunct w:val="0"/>
        <w:spacing w:line="276" w:lineRule="auto"/>
        <w:rPr>
          <w:kern w:val="28"/>
          <w:lang w:eastAsia="ar-SA"/>
        </w:rPr>
      </w:pPr>
    </w:p>
    <w:p w14:paraId="445E9AE4" w14:textId="77777777" w:rsidR="00063782" w:rsidRPr="00063782" w:rsidRDefault="00063782" w:rsidP="00F01777">
      <w:pPr>
        <w:widowControl w:val="0"/>
        <w:overflowPunct w:val="0"/>
        <w:spacing w:line="276" w:lineRule="auto"/>
        <w:rPr>
          <w:kern w:val="28"/>
          <w:lang w:eastAsia="ar-SA"/>
        </w:rPr>
      </w:pPr>
      <w:r w:rsidRPr="00063782">
        <w:rPr>
          <w:kern w:val="28"/>
          <w:lang w:eastAsia="ar-SA"/>
        </w:rPr>
        <w:t>Cette disposition est d'application générale, sauf dans les cas suivants :</w:t>
      </w:r>
    </w:p>
    <w:p w14:paraId="7C68E4D5" w14:textId="77777777" w:rsidR="00063782" w:rsidRPr="00063782" w:rsidRDefault="00063782" w:rsidP="00F01777">
      <w:pPr>
        <w:widowControl w:val="0"/>
        <w:numPr>
          <w:ilvl w:val="0"/>
          <w:numId w:val="6"/>
        </w:numPr>
        <w:overflowPunct w:val="0"/>
        <w:spacing w:line="276" w:lineRule="auto"/>
        <w:contextualSpacing/>
        <w:rPr>
          <w:kern w:val="28"/>
          <w:lang w:eastAsia="ar-SA"/>
        </w:rPr>
      </w:pPr>
      <w:r w:rsidRPr="00063782">
        <w:rPr>
          <w:kern w:val="28"/>
          <w:lang w:eastAsia="ar-SA"/>
        </w:rPr>
        <w:t>Lorsqu’une indication est manifestement erronée (erreur de frappe ou d'impression) et aboutirait à une réalisation aberrante ; l'indication qui apparaît manifestement comme étant la plus logique sera alors d'application même si elle figure dans une pièce de moindre priorité,</w:t>
      </w:r>
    </w:p>
    <w:p w14:paraId="5F1FAE92" w14:textId="77777777" w:rsidR="00063782" w:rsidRPr="00063782" w:rsidRDefault="00063782" w:rsidP="00F01777">
      <w:pPr>
        <w:widowControl w:val="0"/>
        <w:numPr>
          <w:ilvl w:val="0"/>
          <w:numId w:val="6"/>
        </w:numPr>
        <w:overflowPunct w:val="0"/>
        <w:spacing w:line="276" w:lineRule="auto"/>
        <w:contextualSpacing/>
        <w:rPr>
          <w:kern w:val="28"/>
          <w:lang w:eastAsia="ar-SA"/>
        </w:rPr>
      </w:pPr>
      <w:r w:rsidRPr="00063782">
        <w:rPr>
          <w:kern w:val="28"/>
          <w:lang w:eastAsia="ar-SA"/>
        </w:rPr>
        <w:t>En cas d'accord intervenu entre les parties concernées par la contradiction.</w:t>
      </w:r>
    </w:p>
    <w:p w14:paraId="5D790628" w14:textId="77777777" w:rsidR="00063782" w:rsidRPr="00063782" w:rsidRDefault="00063782" w:rsidP="00F01777">
      <w:pPr>
        <w:widowControl w:val="0"/>
        <w:overflowPunct w:val="0"/>
        <w:spacing w:line="276" w:lineRule="auto"/>
        <w:ind w:left="708"/>
        <w:rPr>
          <w:kern w:val="28"/>
          <w:lang w:eastAsia="ar-SA"/>
        </w:rPr>
      </w:pPr>
    </w:p>
    <w:p w14:paraId="06EE14AF" w14:textId="77777777" w:rsidR="00063782" w:rsidRPr="00063782" w:rsidRDefault="00063782" w:rsidP="00F01777">
      <w:pPr>
        <w:widowControl w:val="0"/>
        <w:overflowPunct w:val="0"/>
        <w:spacing w:line="276" w:lineRule="auto"/>
        <w:rPr>
          <w:b/>
          <w:kern w:val="28"/>
          <w:lang w:eastAsia="ar-SA"/>
        </w:rPr>
      </w:pPr>
      <w:r w:rsidRPr="00063782">
        <w:rPr>
          <w:b/>
          <w:kern w:val="28"/>
          <w:lang w:eastAsia="ar-SA"/>
        </w:rPr>
        <w:t>Engagement unilatéraux du Titulaire :</w:t>
      </w:r>
    </w:p>
    <w:p w14:paraId="769C437B" w14:textId="77777777" w:rsidR="00063782" w:rsidRPr="00063782" w:rsidRDefault="00063782" w:rsidP="00F01777">
      <w:pPr>
        <w:widowControl w:val="0"/>
        <w:overflowPunct w:val="0"/>
        <w:spacing w:line="276" w:lineRule="auto"/>
        <w:rPr>
          <w:kern w:val="28"/>
          <w:lang w:eastAsia="ar-SA"/>
        </w:rPr>
      </w:pPr>
    </w:p>
    <w:p w14:paraId="3BDC4DF1" w14:textId="6EB835D8" w:rsidR="00063782" w:rsidRPr="00063782" w:rsidRDefault="00063782" w:rsidP="00033EDB">
      <w:pPr>
        <w:widowControl w:val="0"/>
        <w:overflowPunct w:val="0"/>
        <w:spacing w:line="276" w:lineRule="auto"/>
        <w:rPr>
          <w:kern w:val="28"/>
          <w:lang w:eastAsia="ar-SA"/>
        </w:rPr>
      </w:pPr>
      <w:r w:rsidRPr="00063782">
        <w:rPr>
          <w:kern w:val="28"/>
          <w:lang w:eastAsia="ar-SA"/>
        </w:rPr>
        <w:t>Les documents présentés par le Titulaire à l'appui de son offre constituent des engagements unilatéraux de sa part vis-à-vis du Pouvoir adjudicateur qui pourra par conséquent à tout moment, exiger de l'entrepreneur le strict respect des dispositions contenues dans ces documents. En revanche, s'agissant d'engagements unilatéraux du Titulaire, ils ne lui confèrent pas de droits, de sorte que ce dernier ne pourra s'en prévaloir d'une quelconque manière, notamment à l'appui d'une quelconque forme de réclamation au motif notamment que les moyens et méthodes effectivement mis en œuvre pour réaliser les prestations (objet du marché) diffèreraient de ceux qu'il avait décrits dans son offre technique et dans les conditions de prix et de délais convenues.</w:t>
      </w:r>
      <w:r w:rsidRPr="00063782">
        <w:rPr>
          <w:kern w:val="28"/>
          <w:lang w:eastAsia="ar-SA"/>
        </w:rPr>
        <w:br w:type="page"/>
      </w:r>
    </w:p>
    <w:p w14:paraId="50A091FC" w14:textId="5BFA66E4" w:rsidR="00063782" w:rsidRPr="00063782" w:rsidRDefault="00033EDB" w:rsidP="00F01777">
      <w:pPr>
        <w:pStyle w:val="Titre1"/>
      </w:pPr>
      <w:bookmarkStart w:id="15" w:name="_Toc197519538"/>
      <w:r w:rsidRPr="00063782">
        <w:lastRenderedPageBreak/>
        <w:t xml:space="preserve">Engagement et signature du </w:t>
      </w:r>
      <w:r>
        <w:t>T</w:t>
      </w:r>
      <w:r w:rsidRPr="00063782">
        <w:t>itulaire</w:t>
      </w:r>
      <w:bookmarkEnd w:id="15"/>
    </w:p>
    <w:p w14:paraId="73C046C6" w14:textId="77777777" w:rsidR="00063782" w:rsidRPr="00063782" w:rsidRDefault="00063782" w:rsidP="00F01777">
      <w:pPr>
        <w:spacing w:line="276" w:lineRule="auto"/>
      </w:pPr>
    </w:p>
    <w:p w14:paraId="096F982E" w14:textId="0DA6F69D" w:rsidR="00063782" w:rsidRPr="00063782" w:rsidRDefault="00063782" w:rsidP="00F01777">
      <w:pPr>
        <w:tabs>
          <w:tab w:val="left" w:pos="3420"/>
        </w:tabs>
        <w:suppressAutoHyphens/>
        <w:spacing w:line="276" w:lineRule="auto"/>
        <w:rPr>
          <w:bCs/>
          <w:iCs/>
          <w:lang w:eastAsia="ar-SA"/>
        </w:rPr>
      </w:pPr>
      <w:r w:rsidRPr="00063782">
        <w:rPr>
          <w:bCs/>
          <w:iCs/>
          <w:lang w:eastAsia="ar-SA"/>
        </w:rPr>
        <w:t>La signature du présent document vaut signature des pièces remises par le soumissionnaire que le Pouvoir adjudicateur décide de rendre contractuelles.</w:t>
      </w:r>
    </w:p>
    <w:p w14:paraId="1A14E8DC" w14:textId="77777777" w:rsidR="00063782" w:rsidRPr="00063782" w:rsidRDefault="00063782" w:rsidP="00F01777">
      <w:pPr>
        <w:tabs>
          <w:tab w:val="left" w:pos="3420"/>
        </w:tabs>
        <w:suppressAutoHyphens/>
        <w:spacing w:line="276" w:lineRule="auto"/>
        <w:rPr>
          <w:bCs/>
          <w:iCs/>
          <w:lang w:eastAsia="ar-SA"/>
        </w:rPr>
      </w:pPr>
    </w:p>
    <w:p w14:paraId="106452E9" w14:textId="594F9344" w:rsidR="00063782" w:rsidRPr="00063782" w:rsidRDefault="00063782" w:rsidP="00F01777">
      <w:pPr>
        <w:tabs>
          <w:tab w:val="left" w:pos="3420"/>
        </w:tabs>
        <w:suppressAutoHyphens/>
        <w:spacing w:line="276" w:lineRule="auto"/>
        <w:rPr>
          <w:bCs/>
          <w:iCs/>
          <w:lang w:eastAsia="ar-SA"/>
        </w:rPr>
      </w:pPr>
      <w:r w:rsidRPr="00063782">
        <w:rPr>
          <w:bCs/>
          <w:iCs/>
          <w:lang w:eastAsia="ar-SA"/>
        </w:rPr>
        <w:t xml:space="preserve"> Après avoir pris connaissance des documents constitutifs du dossier de marché : </w:t>
      </w:r>
    </w:p>
    <w:p w14:paraId="73CD7155" w14:textId="77777777" w:rsidR="00063782" w:rsidRPr="00063782" w:rsidRDefault="00063782" w:rsidP="00F01777">
      <w:pPr>
        <w:numPr>
          <w:ilvl w:val="0"/>
          <w:numId w:val="7"/>
        </w:numPr>
        <w:tabs>
          <w:tab w:val="left" w:pos="3420"/>
        </w:tabs>
        <w:suppressAutoHyphens/>
        <w:spacing w:line="276" w:lineRule="auto"/>
        <w:rPr>
          <w:bCs/>
          <w:iCs/>
          <w:lang w:eastAsia="ar-SA"/>
        </w:rPr>
      </w:pPr>
      <w:r w:rsidRPr="00063782">
        <w:rPr>
          <w:bCs/>
          <w:iCs/>
          <w:lang w:eastAsia="ar-SA"/>
        </w:rPr>
        <w:t xml:space="preserve">Je m'engage, </w:t>
      </w:r>
    </w:p>
    <w:p w14:paraId="2B81CF07" w14:textId="77777777" w:rsidR="00063782" w:rsidRPr="00063782" w:rsidRDefault="00063782" w:rsidP="00F01777">
      <w:pPr>
        <w:numPr>
          <w:ilvl w:val="0"/>
          <w:numId w:val="7"/>
        </w:numPr>
        <w:tabs>
          <w:tab w:val="left" w:pos="3420"/>
        </w:tabs>
        <w:suppressAutoHyphens/>
        <w:spacing w:line="276" w:lineRule="auto"/>
        <w:rPr>
          <w:bCs/>
          <w:iCs/>
          <w:lang w:eastAsia="ar-SA"/>
        </w:rPr>
      </w:pPr>
      <w:r w:rsidRPr="00063782">
        <w:rPr>
          <w:bCs/>
          <w:iCs/>
          <w:lang w:eastAsia="ar-SA"/>
        </w:rPr>
        <w:t xml:space="preserve">J'engage le groupement dont je suis mandataire, </w:t>
      </w:r>
    </w:p>
    <w:p w14:paraId="2DF010D7" w14:textId="77777777" w:rsidR="00063782" w:rsidRPr="00063782" w:rsidRDefault="00063782" w:rsidP="00F01777">
      <w:pPr>
        <w:numPr>
          <w:ilvl w:val="0"/>
          <w:numId w:val="7"/>
        </w:numPr>
        <w:tabs>
          <w:tab w:val="left" w:pos="3420"/>
        </w:tabs>
        <w:suppressAutoHyphens/>
        <w:spacing w:line="276" w:lineRule="auto"/>
        <w:rPr>
          <w:bCs/>
          <w:iCs/>
          <w:lang w:eastAsia="ar-SA"/>
        </w:rPr>
      </w:pPr>
      <w:r w:rsidRPr="00063782">
        <w:rPr>
          <w:bCs/>
          <w:iCs/>
          <w:lang w:eastAsia="ar-SA"/>
        </w:rPr>
        <w:t xml:space="preserve">L'ensemble des membres du groupement s'engagent, </w:t>
      </w:r>
    </w:p>
    <w:p w14:paraId="6DC2E504" w14:textId="77777777" w:rsidR="00063782" w:rsidRPr="00063782" w:rsidRDefault="00063782" w:rsidP="00F01777">
      <w:pPr>
        <w:tabs>
          <w:tab w:val="left" w:pos="3420"/>
        </w:tabs>
        <w:suppressAutoHyphens/>
        <w:spacing w:line="276" w:lineRule="auto"/>
        <w:rPr>
          <w:bCs/>
          <w:iCs/>
          <w:lang w:eastAsia="ar-SA"/>
        </w:rPr>
      </w:pPr>
    </w:p>
    <w:p w14:paraId="5B7C9379" w14:textId="5CD17450" w:rsidR="00063782" w:rsidRPr="00063782" w:rsidRDefault="00063782" w:rsidP="00F01777">
      <w:pPr>
        <w:pStyle w:val="Paragraphedeliste"/>
        <w:numPr>
          <w:ilvl w:val="0"/>
          <w:numId w:val="8"/>
        </w:numPr>
        <w:tabs>
          <w:tab w:val="left" w:pos="3420"/>
        </w:tabs>
        <w:suppressAutoHyphens/>
        <w:spacing w:line="276" w:lineRule="auto"/>
        <w:rPr>
          <w:bCs/>
          <w:iCs/>
          <w:szCs w:val="20"/>
          <w:lang w:eastAsia="ar-SA"/>
        </w:rPr>
      </w:pPr>
      <w:proofErr w:type="gramStart"/>
      <w:r w:rsidRPr="00063782">
        <w:rPr>
          <w:bCs/>
          <w:iCs/>
          <w:szCs w:val="20"/>
          <w:lang w:eastAsia="ar-SA"/>
        </w:rPr>
        <w:t>à</w:t>
      </w:r>
      <w:proofErr w:type="gramEnd"/>
      <w:r w:rsidRPr="00063782">
        <w:rPr>
          <w:bCs/>
          <w:iCs/>
          <w:szCs w:val="20"/>
          <w:lang w:eastAsia="ar-SA"/>
        </w:rPr>
        <w:t xml:space="preserve"> exécuter les prestations demandées dans les conditions fixées aux pièces contractuelles (dont annexes)</w:t>
      </w:r>
    </w:p>
    <w:p w14:paraId="0AA00B4B" w14:textId="6A680E61" w:rsidR="00063782" w:rsidRPr="00063782" w:rsidRDefault="00063782" w:rsidP="00F01777">
      <w:pPr>
        <w:pStyle w:val="Paragraphedeliste"/>
        <w:numPr>
          <w:ilvl w:val="0"/>
          <w:numId w:val="8"/>
        </w:numPr>
        <w:tabs>
          <w:tab w:val="left" w:pos="3420"/>
        </w:tabs>
        <w:suppressAutoHyphens/>
        <w:spacing w:line="276" w:lineRule="auto"/>
        <w:rPr>
          <w:bCs/>
          <w:iCs/>
          <w:szCs w:val="20"/>
          <w:lang w:eastAsia="ar-SA"/>
        </w:rPr>
      </w:pPr>
      <w:proofErr w:type="gramStart"/>
      <w:r w:rsidRPr="00063782">
        <w:rPr>
          <w:bCs/>
          <w:iCs/>
          <w:szCs w:val="20"/>
          <w:lang w:eastAsia="ar-SA"/>
        </w:rPr>
        <w:t>à</w:t>
      </w:r>
      <w:proofErr w:type="gramEnd"/>
      <w:r w:rsidRPr="00063782">
        <w:rPr>
          <w:bCs/>
          <w:iCs/>
          <w:szCs w:val="20"/>
          <w:lang w:eastAsia="ar-SA"/>
        </w:rPr>
        <w:t xml:space="preserve"> respecter les dispositions de l'article L.1132-1 du code du Travail relatives à la non-discrimination au travail.</w:t>
      </w:r>
    </w:p>
    <w:p w14:paraId="38DDE169" w14:textId="77777777" w:rsidR="00063782" w:rsidRPr="00063782" w:rsidRDefault="00063782" w:rsidP="00F01777">
      <w:pPr>
        <w:pStyle w:val="Paragraphedeliste"/>
        <w:numPr>
          <w:ilvl w:val="0"/>
          <w:numId w:val="8"/>
        </w:numPr>
        <w:tabs>
          <w:tab w:val="left" w:pos="3420"/>
        </w:tabs>
        <w:suppressAutoHyphens/>
        <w:spacing w:line="276" w:lineRule="auto"/>
        <w:rPr>
          <w:bCs/>
          <w:iCs/>
          <w:szCs w:val="20"/>
          <w:lang w:eastAsia="ar-SA"/>
        </w:rPr>
      </w:pPr>
      <w:proofErr w:type="gramStart"/>
      <w:r w:rsidRPr="00063782">
        <w:rPr>
          <w:bCs/>
          <w:iCs/>
          <w:szCs w:val="20"/>
          <w:lang w:eastAsia="ar-SA"/>
        </w:rPr>
        <w:t>à</w:t>
      </w:r>
      <w:proofErr w:type="gramEnd"/>
      <w:r w:rsidRPr="00063782">
        <w:rPr>
          <w:bCs/>
          <w:iCs/>
          <w:szCs w:val="20"/>
          <w:lang w:eastAsia="ar-SA"/>
        </w:rPr>
        <w:t xml:space="preserve"> mettre en place et/ou développer, dans le cadre de l'exécution du marché, une démarche d'amélioration continue de la qualité de mes pratiques sociales en matière de prévention des discriminations, ainsi que de promotion de l'égalité des chances et de la diversité.</w:t>
      </w:r>
    </w:p>
    <w:p w14:paraId="21569B7D" w14:textId="77777777" w:rsidR="00063782" w:rsidRPr="00063782" w:rsidRDefault="00063782" w:rsidP="00F01777">
      <w:pPr>
        <w:tabs>
          <w:tab w:val="left" w:pos="3420"/>
        </w:tabs>
        <w:suppressAutoHyphens/>
        <w:spacing w:line="276" w:lineRule="auto"/>
        <w:rPr>
          <w:lang w:eastAsia="ar-SA"/>
        </w:rPr>
      </w:pPr>
    </w:p>
    <w:tbl>
      <w:tblPr>
        <w:tblW w:w="507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9433"/>
      </w:tblGrid>
      <w:tr w:rsidR="00063782" w:rsidRPr="00063782" w14:paraId="6350D424" w14:textId="77777777" w:rsidTr="00A53573">
        <w:trPr>
          <w:trHeight w:val="477"/>
          <w:jc w:val="center"/>
        </w:trPr>
        <w:tc>
          <w:tcPr>
            <w:tcW w:w="5000" w:type="pct"/>
            <w:shd w:val="clear" w:color="auto" w:fill="D9D9D9"/>
            <w:vAlign w:val="center"/>
          </w:tcPr>
          <w:p w14:paraId="1297C442" w14:textId="77777777" w:rsidR="00063782" w:rsidRPr="00063782" w:rsidRDefault="00063782" w:rsidP="00F01777">
            <w:pPr>
              <w:tabs>
                <w:tab w:val="left" w:pos="3420"/>
              </w:tabs>
              <w:suppressAutoHyphens/>
              <w:spacing w:line="276" w:lineRule="auto"/>
              <w:jc w:val="center"/>
              <w:rPr>
                <w:b/>
                <w:bCs/>
                <w:lang w:eastAsia="ar-SA"/>
              </w:rPr>
            </w:pPr>
            <w:r w:rsidRPr="00063782">
              <w:rPr>
                <w:b/>
                <w:bCs/>
                <w:lang w:eastAsia="ar-SA"/>
              </w:rPr>
              <w:t>SIGNATURE DU CANDIDAT OU DES MEMBRES DU GROUPEMENT CANDIDAT</w:t>
            </w:r>
          </w:p>
        </w:tc>
      </w:tr>
      <w:tr w:rsidR="00063782" w:rsidRPr="00063782" w14:paraId="4087AB34" w14:textId="77777777" w:rsidTr="00A53573">
        <w:trPr>
          <w:trHeight w:val="2262"/>
          <w:jc w:val="center"/>
        </w:trPr>
        <w:tc>
          <w:tcPr>
            <w:tcW w:w="5000" w:type="pct"/>
            <w:shd w:val="clear" w:color="auto" w:fill="FFFFFF"/>
            <w:vAlign w:val="center"/>
          </w:tcPr>
          <w:p w14:paraId="2EE763D0" w14:textId="77777777" w:rsidR="00063782" w:rsidRPr="00063782" w:rsidRDefault="00063782" w:rsidP="00F01777">
            <w:pPr>
              <w:tabs>
                <w:tab w:val="left" w:pos="3420"/>
              </w:tabs>
              <w:suppressAutoHyphens/>
              <w:spacing w:line="276" w:lineRule="auto"/>
              <w:jc w:val="center"/>
              <w:rPr>
                <w:lang w:eastAsia="ar-SA"/>
              </w:rPr>
            </w:pPr>
            <w:r w:rsidRPr="00063782">
              <w:rPr>
                <w:bCs/>
                <w:lang w:eastAsia="ar-SA"/>
              </w:rPr>
              <w:t>A</w:t>
            </w:r>
            <w:r w:rsidRPr="00063782">
              <w:rPr>
                <w:lang w:eastAsia="ar-SA"/>
              </w:rPr>
              <w:t xml:space="preserve"> .................................., </w:t>
            </w:r>
            <w:r w:rsidRPr="00063782">
              <w:rPr>
                <w:bCs/>
                <w:lang w:eastAsia="ar-SA"/>
              </w:rPr>
              <w:t>le</w:t>
            </w:r>
            <w:r w:rsidRPr="00063782">
              <w:rPr>
                <w:lang w:eastAsia="ar-SA"/>
              </w:rPr>
              <w:t xml:space="preserve"> ...........................</w:t>
            </w:r>
          </w:p>
          <w:p w14:paraId="7DECEA44" w14:textId="77777777" w:rsidR="00063782" w:rsidRPr="00063782" w:rsidRDefault="00063782" w:rsidP="00F01777">
            <w:pPr>
              <w:tabs>
                <w:tab w:val="left" w:pos="3420"/>
              </w:tabs>
              <w:suppressAutoHyphens/>
              <w:spacing w:line="276" w:lineRule="auto"/>
              <w:jc w:val="center"/>
              <w:rPr>
                <w:lang w:eastAsia="ar-SA"/>
              </w:rPr>
            </w:pPr>
          </w:p>
          <w:p w14:paraId="04E42C64" w14:textId="77777777" w:rsidR="00063782" w:rsidRPr="00063782" w:rsidRDefault="00063782" w:rsidP="00F01777">
            <w:pPr>
              <w:tabs>
                <w:tab w:val="left" w:pos="3420"/>
              </w:tabs>
              <w:suppressAutoHyphens/>
              <w:spacing w:line="276" w:lineRule="auto"/>
              <w:rPr>
                <w:lang w:eastAsia="ar-SA"/>
              </w:rPr>
            </w:pPr>
          </w:p>
        </w:tc>
      </w:tr>
    </w:tbl>
    <w:p w14:paraId="6CB0387D" w14:textId="77777777" w:rsidR="00063782" w:rsidRPr="00063782" w:rsidRDefault="00063782" w:rsidP="00F01777">
      <w:pPr>
        <w:tabs>
          <w:tab w:val="left" w:pos="3420"/>
        </w:tabs>
        <w:suppressAutoHyphens/>
        <w:spacing w:line="276" w:lineRule="auto"/>
        <w:rPr>
          <w:lang w:eastAsia="ar-SA"/>
        </w:rPr>
      </w:pPr>
    </w:p>
    <w:p w14:paraId="60F0B8ED" w14:textId="0F952123" w:rsidR="00063782" w:rsidRPr="00063782" w:rsidRDefault="00063782" w:rsidP="00F01777">
      <w:pPr>
        <w:tabs>
          <w:tab w:val="left" w:pos="3420"/>
        </w:tabs>
        <w:suppressAutoHyphens/>
        <w:spacing w:line="276" w:lineRule="auto"/>
        <w:rPr>
          <w:lang w:eastAsia="ar-SA"/>
        </w:rPr>
      </w:pPr>
      <w:r w:rsidRPr="00063782">
        <w:rPr>
          <w:lang w:eastAsia="ar-SA"/>
        </w:rPr>
        <w:t>ATTENTION : Si le présent Acte d’Engagement pas signé par le représentant légal du candidat, le signataire doit obligatoirement produire avec le marché, un pouvoir daté et signé en original par le représentant légal l’autorisant à signer, en son nom, tous les documents relatifs à l’offre.</w:t>
      </w:r>
    </w:p>
    <w:p w14:paraId="01DAE09B" w14:textId="77777777" w:rsidR="00063782" w:rsidRPr="00063782" w:rsidRDefault="00063782" w:rsidP="00F01777">
      <w:pPr>
        <w:tabs>
          <w:tab w:val="left" w:pos="3420"/>
        </w:tabs>
        <w:suppressAutoHyphens/>
        <w:spacing w:line="276" w:lineRule="auto"/>
        <w:rPr>
          <w:lang w:eastAsia="ar-SA"/>
        </w:rPr>
      </w:pPr>
    </w:p>
    <w:p w14:paraId="0DF33378" w14:textId="77777777" w:rsidR="00063782" w:rsidRPr="00063782" w:rsidRDefault="00063782" w:rsidP="00F01777">
      <w:pPr>
        <w:tabs>
          <w:tab w:val="left" w:pos="3420"/>
        </w:tabs>
        <w:suppressAutoHyphens/>
        <w:spacing w:line="276" w:lineRule="auto"/>
        <w:rPr>
          <w:lang w:eastAsia="ar-SA"/>
        </w:rPr>
      </w:pPr>
      <w:r w:rsidRPr="00063782">
        <w:rPr>
          <w:lang w:eastAsia="ar-SA"/>
        </w:rPr>
        <w:t xml:space="preserve">En cas de groupement, tous les membres du groupement doivent signer le marché, sauf si le mandataire a été habilité par les autres membres du groupement à signer seul le marché. Dans ce dernier cas, la signature doit être celle du mandataire habilité qui doit fournir le document lui donnant délégation de signature au nom et pour le compte des autres entreprises membres du groupement (exemple : formulaire DC1). </w:t>
      </w:r>
    </w:p>
    <w:p w14:paraId="460A2E21" w14:textId="77777777" w:rsidR="00063782" w:rsidRPr="00063782" w:rsidRDefault="00063782" w:rsidP="00F01777">
      <w:pPr>
        <w:tabs>
          <w:tab w:val="left" w:pos="3420"/>
        </w:tabs>
        <w:suppressAutoHyphens/>
        <w:spacing w:line="276" w:lineRule="auto"/>
        <w:rPr>
          <w:lang w:eastAsia="ar-SA"/>
        </w:rPr>
      </w:pPr>
      <w:r w:rsidRPr="00063782">
        <w:rPr>
          <w:lang w:eastAsia="ar-SA"/>
        </w:rPr>
        <w:br w:type="page"/>
      </w:r>
    </w:p>
    <w:p w14:paraId="0F986FEC" w14:textId="77777777" w:rsidR="00063782" w:rsidRPr="00DE731B" w:rsidRDefault="00063782" w:rsidP="00F01777">
      <w:pPr>
        <w:tabs>
          <w:tab w:val="left" w:pos="3420"/>
        </w:tabs>
        <w:suppressAutoHyphens/>
        <w:spacing w:line="276" w:lineRule="auto"/>
        <w:rPr>
          <w:lang w:eastAsia="ar-SA"/>
        </w:rPr>
      </w:pPr>
    </w:p>
    <w:p w14:paraId="660A7298" w14:textId="77777777" w:rsidR="00063782" w:rsidRPr="00DE731B" w:rsidRDefault="00063782" w:rsidP="00F01777">
      <w:pPr>
        <w:tabs>
          <w:tab w:val="left" w:pos="3420"/>
        </w:tabs>
        <w:suppressAutoHyphens/>
        <w:spacing w:line="276" w:lineRule="auto"/>
        <w:rPr>
          <w:b/>
          <w:u w:val="single"/>
          <w:lang w:eastAsia="ar-SA"/>
        </w:rPr>
      </w:pPr>
      <w:r w:rsidRPr="00DE731B">
        <w:rPr>
          <w:b/>
          <w:u w:val="single"/>
          <w:lang w:eastAsia="ar-SA"/>
        </w:rPr>
        <w:t>Partie réservée</w:t>
      </w:r>
    </w:p>
    <w:p w14:paraId="39DB2476" w14:textId="77777777" w:rsidR="00063782" w:rsidRPr="00DE731B" w:rsidRDefault="00063782" w:rsidP="00F01777">
      <w:pPr>
        <w:tabs>
          <w:tab w:val="left" w:pos="3420"/>
        </w:tabs>
        <w:suppressAutoHyphens/>
        <w:spacing w:line="276" w:lineRule="auto"/>
        <w:rPr>
          <w:b/>
          <w:u w:val="single"/>
          <w:lang w:eastAsia="ar-SA"/>
        </w:rPr>
      </w:pPr>
    </w:p>
    <w:tbl>
      <w:tblPr>
        <w:tblW w:w="9067" w:type="dxa"/>
        <w:jc w:val="center"/>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9067"/>
      </w:tblGrid>
      <w:tr w:rsidR="00063782" w:rsidRPr="00DE731B" w14:paraId="0C698797" w14:textId="77777777" w:rsidTr="00A53573">
        <w:trPr>
          <w:trHeight w:val="612"/>
          <w:jc w:val="center"/>
        </w:trPr>
        <w:tc>
          <w:tcPr>
            <w:tcW w:w="9067" w:type="dxa"/>
            <w:tcBorders>
              <w:top w:val="single" w:sz="4" w:space="0" w:color="auto"/>
              <w:bottom w:val="single" w:sz="4" w:space="0" w:color="auto"/>
            </w:tcBorders>
            <w:shd w:val="clear" w:color="auto" w:fill="D9D9D9" w:themeFill="background1" w:themeFillShade="D9"/>
            <w:vAlign w:val="center"/>
          </w:tcPr>
          <w:p w14:paraId="27128448" w14:textId="77777777" w:rsidR="00063782" w:rsidRPr="00DE731B" w:rsidRDefault="00063782" w:rsidP="00F01777">
            <w:pPr>
              <w:tabs>
                <w:tab w:val="left" w:pos="3420"/>
              </w:tabs>
              <w:suppressAutoHyphens/>
              <w:spacing w:line="276" w:lineRule="auto"/>
              <w:jc w:val="center"/>
              <w:rPr>
                <w:b/>
                <w:lang w:eastAsia="ar-SA"/>
              </w:rPr>
            </w:pPr>
            <w:r w:rsidRPr="00B727D5">
              <w:rPr>
                <w:b/>
                <w:bCs/>
                <w:lang w:eastAsia="ar-SA"/>
              </w:rPr>
              <w:t>DECISION DU POUVOIR ADJUDICATEUR</w:t>
            </w:r>
          </w:p>
        </w:tc>
      </w:tr>
      <w:tr w:rsidR="00063782" w:rsidRPr="00DE731B" w14:paraId="27AEBAA2" w14:textId="77777777" w:rsidTr="00A53573">
        <w:trPr>
          <w:trHeight w:val="4233"/>
          <w:jc w:val="center"/>
        </w:trPr>
        <w:tc>
          <w:tcPr>
            <w:tcW w:w="9067" w:type="dxa"/>
            <w:tcBorders>
              <w:top w:val="single" w:sz="4" w:space="0" w:color="auto"/>
            </w:tcBorders>
          </w:tcPr>
          <w:p w14:paraId="47835FA1" w14:textId="77777777" w:rsidR="00063782" w:rsidRPr="00DE731B" w:rsidRDefault="00063782" w:rsidP="00F01777">
            <w:pPr>
              <w:tabs>
                <w:tab w:val="left" w:pos="3420"/>
              </w:tabs>
              <w:suppressAutoHyphens/>
              <w:spacing w:line="276" w:lineRule="auto"/>
              <w:rPr>
                <w:lang w:eastAsia="ar-SA"/>
              </w:rPr>
            </w:pPr>
          </w:p>
          <w:p w14:paraId="1F0AC818" w14:textId="6D47FE64" w:rsidR="008A1A87" w:rsidRDefault="008A1A87" w:rsidP="000A237D">
            <w:pPr>
              <w:tabs>
                <w:tab w:val="left" w:pos="3420"/>
              </w:tabs>
              <w:suppressAutoHyphens/>
              <w:spacing w:line="276" w:lineRule="auto"/>
              <w:jc w:val="center"/>
              <w:rPr>
                <w:lang w:eastAsia="ar-SA"/>
              </w:rPr>
            </w:pPr>
            <w:r w:rsidRPr="004E776E">
              <w:rPr>
                <w:lang w:eastAsia="ar-SA"/>
              </w:rPr>
              <w:t xml:space="preserve">Conformément à la décision du Pouvoir adjudicateur, la présente offre </w:t>
            </w:r>
            <w:r w:rsidR="000A237D">
              <w:rPr>
                <w:lang w:eastAsia="ar-SA"/>
              </w:rPr>
              <w:t>est acceptée sur son :</w:t>
            </w:r>
          </w:p>
          <w:p w14:paraId="0EB25055" w14:textId="77777777" w:rsidR="000A237D" w:rsidRDefault="000A237D" w:rsidP="000A237D">
            <w:pPr>
              <w:tabs>
                <w:tab w:val="left" w:pos="3420"/>
              </w:tabs>
              <w:suppressAutoHyphens/>
              <w:spacing w:line="276" w:lineRule="auto"/>
              <w:jc w:val="center"/>
              <w:rPr>
                <w:lang w:eastAsia="ar-SA"/>
              </w:rPr>
            </w:pPr>
          </w:p>
          <w:p w14:paraId="790FAFC1" w14:textId="78186B9D" w:rsidR="000A237D" w:rsidRDefault="000A237D" w:rsidP="000A237D">
            <w:pPr>
              <w:pStyle w:val="Paragraphedeliste"/>
              <w:numPr>
                <w:ilvl w:val="0"/>
                <w:numId w:val="27"/>
              </w:numPr>
              <w:tabs>
                <w:tab w:val="left" w:pos="3420"/>
              </w:tabs>
              <w:suppressAutoHyphens/>
              <w:spacing w:line="276" w:lineRule="auto"/>
              <w:jc w:val="left"/>
              <w:rPr>
                <w:lang w:eastAsia="ar-SA"/>
              </w:rPr>
            </w:pPr>
            <w:r>
              <w:rPr>
                <w:lang w:eastAsia="ar-SA"/>
              </w:rPr>
              <w:t>Offre de base</w:t>
            </w:r>
          </w:p>
          <w:p w14:paraId="07206B7C" w14:textId="599E061A" w:rsidR="000A237D" w:rsidRDefault="000A237D" w:rsidP="000A237D">
            <w:pPr>
              <w:pStyle w:val="Paragraphedeliste"/>
              <w:numPr>
                <w:ilvl w:val="0"/>
                <w:numId w:val="27"/>
              </w:numPr>
              <w:tabs>
                <w:tab w:val="left" w:pos="3420"/>
              </w:tabs>
              <w:suppressAutoHyphens/>
              <w:spacing w:line="276" w:lineRule="auto"/>
              <w:jc w:val="left"/>
              <w:rPr>
                <w:lang w:eastAsia="ar-SA"/>
              </w:rPr>
            </w:pPr>
            <w:r>
              <w:rPr>
                <w:lang w:eastAsia="ar-SA"/>
              </w:rPr>
              <w:t>PSE n°1</w:t>
            </w:r>
          </w:p>
          <w:p w14:paraId="6EC87DFD" w14:textId="492757EE" w:rsidR="000A237D" w:rsidRDefault="000A237D" w:rsidP="000A237D">
            <w:pPr>
              <w:pStyle w:val="Paragraphedeliste"/>
              <w:numPr>
                <w:ilvl w:val="0"/>
                <w:numId w:val="27"/>
              </w:numPr>
              <w:tabs>
                <w:tab w:val="left" w:pos="3420"/>
              </w:tabs>
              <w:suppressAutoHyphens/>
              <w:spacing w:line="276" w:lineRule="auto"/>
              <w:jc w:val="left"/>
              <w:rPr>
                <w:lang w:eastAsia="ar-SA"/>
              </w:rPr>
            </w:pPr>
            <w:r>
              <w:rPr>
                <w:lang w:eastAsia="ar-SA"/>
              </w:rPr>
              <w:t>PSE n°2</w:t>
            </w:r>
          </w:p>
          <w:p w14:paraId="143215DA" w14:textId="0DEB7EBA" w:rsidR="000A237D" w:rsidRPr="004E776E" w:rsidRDefault="000A237D" w:rsidP="000A237D">
            <w:pPr>
              <w:pStyle w:val="Paragraphedeliste"/>
              <w:numPr>
                <w:ilvl w:val="0"/>
                <w:numId w:val="27"/>
              </w:numPr>
              <w:tabs>
                <w:tab w:val="left" w:pos="3420"/>
              </w:tabs>
              <w:suppressAutoHyphens/>
              <w:spacing w:line="276" w:lineRule="auto"/>
              <w:jc w:val="left"/>
              <w:rPr>
                <w:lang w:eastAsia="ar-SA"/>
              </w:rPr>
            </w:pPr>
            <w:r>
              <w:rPr>
                <w:lang w:eastAsia="ar-SA"/>
              </w:rPr>
              <w:t>PSE n°3</w:t>
            </w:r>
          </w:p>
          <w:p w14:paraId="7BE0CF2C" w14:textId="77777777" w:rsidR="00063782" w:rsidRDefault="00063782" w:rsidP="000A237D">
            <w:pPr>
              <w:tabs>
                <w:tab w:val="left" w:pos="3420"/>
              </w:tabs>
              <w:suppressAutoHyphens/>
              <w:spacing w:line="276" w:lineRule="auto"/>
              <w:jc w:val="left"/>
              <w:rPr>
                <w:lang w:eastAsia="ar-SA"/>
              </w:rPr>
            </w:pPr>
          </w:p>
          <w:p w14:paraId="16CFA2D1" w14:textId="77777777" w:rsidR="000A237D" w:rsidRDefault="000A237D" w:rsidP="00F01777">
            <w:pPr>
              <w:tabs>
                <w:tab w:val="left" w:pos="3420"/>
              </w:tabs>
              <w:suppressAutoHyphens/>
              <w:spacing w:line="276" w:lineRule="auto"/>
              <w:rPr>
                <w:lang w:eastAsia="ar-SA"/>
              </w:rPr>
            </w:pPr>
          </w:p>
          <w:p w14:paraId="14F99E46" w14:textId="77777777" w:rsidR="000A237D" w:rsidRDefault="000A237D" w:rsidP="00F01777">
            <w:pPr>
              <w:tabs>
                <w:tab w:val="left" w:pos="3420"/>
              </w:tabs>
              <w:suppressAutoHyphens/>
              <w:spacing w:line="276" w:lineRule="auto"/>
              <w:rPr>
                <w:lang w:eastAsia="ar-SA"/>
              </w:rPr>
            </w:pPr>
          </w:p>
          <w:p w14:paraId="084229BD" w14:textId="77777777" w:rsidR="000A237D" w:rsidRPr="00DE731B" w:rsidRDefault="000A237D" w:rsidP="00F01777">
            <w:pPr>
              <w:tabs>
                <w:tab w:val="left" w:pos="3420"/>
              </w:tabs>
              <w:suppressAutoHyphens/>
              <w:spacing w:line="276" w:lineRule="auto"/>
              <w:rPr>
                <w:lang w:eastAsia="ar-SA"/>
              </w:rPr>
            </w:pPr>
          </w:p>
          <w:p w14:paraId="7A78C111" w14:textId="77777777" w:rsidR="00063782" w:rsidRPr="00DE731B" w:rsidRDefault="00063782" w:rsidP="00F01777">
            <w:pPr>
              <w:tabs>
                <w:tab w:val="left" w:pos="3420"/>
              </w:tabs>
              <w:suppressAutoHyphens/>
              <w:spacing w:line="276" w:lineRule="auto"/>
              <w:rPr>
                <w:lang w:eastAsia="ar-SA"/>
              </w:rPr>
            </w:pPr>
            <w:r w:rsidRPr="00DE731B">
              <w:rPr>
                <w:lang w:eastAsia="ar-SA"/>
              </w:rPr>
              <w:t>A …………………, le ………………….</w:t>
            </w:r>
          </w:p>
          <w:p w14:paraId="0593B392" w14:textId="77777777" w:rsidR="00063782" w:rsidRPr="00DE731B" w:rsidRDefault="00063782" w:rsidP="00F01777">
            <w:pPr>
              <w:tabs>
                <w:tab w:val="left" w:pos="3420"/>
              </w:tabs>
              <w:suppressAutoHyphens/>
              <w:spacing w:line="276" w:lineRule="auto"/>
              <w:rPr>
                <w:lang w:eastAsia="ar-SA"/>
              </w:rPr>
            </w:pPr>
          </w:p>
          <w:p w14:paraId="0E5CAE66" w14:textId="77777777" w:rsidR="00063782" w:rsidRPr="00DE731B" w:rsidRDefault="00063782" w:rsidP="00F01777">
            <w:pPr>
              <w:tabs>
                <w:tab w:val="left" w:pos="3420"/>
              </w:tabs>
              <w:suppressAutoHyphens/>
              <w:spacing w:line="276" w:lineRule="auto"/>
              <w:rPr>
                <w:lang w:eastAsia="ar-SA"/>
              </w:rPr>
            </w:pPr>
          </w:p>
          <w:p w14:paraId="149B480A" w14:textId="77777777" w:rsidR="00063782" w:rsidRPr="00F01777" w:rsidRDefault="00063782" w:rsidP="00F01777">
            <w:pPr>
              <w:tabs>
                <w:tab w:val="left" w:pos="3420"/>
              </w:tabs>
              <w:suppressAutoHyphens/>
              <w:spacing w:line="276" w:lineRule="auto"/>
              <w:rPr>
                <w:lang w:eastAsia="ar-SA"/>
              </w:rPr>
            </w:pPr>
            <w:r w:rsidRPr="00F01777">
              <w:rPr>
                <w:lang w:eastAsia="ar-SA"/>
              </w:rPr>
              <w:t>Pour le pouvoir adjudicateur,</w:t>
            </w:r>
          </w:p>
          <w:p w14:paraId="242757F7" w14:textId="77777777" w:rsidR="00063782" w:rsidRPr="00DE731B" w:rsidRDefault="00063782" w:rsidP="00F01777">
            <w:pPr>
              <w:tabs>
                <w:tab w:val="left" w:pos="3420"/>
              </w:tabs>
              <w:suppressAutoHyphens/>
              <w:spacing w:line="276" w:lineRule="auto"/>
              <w:rPr>
                <w:lang w:eastAsia="ar-SA"/>
              </w:rPr>
            </w:pPr>
          </w:p>
          <w:p w14:paraId="14665847" w14:textId="77777777" w:rsidR="00063782" w:rsidRPr="00DE731B" w:rsidRDefault="00063782" w:rsidP="00F01777">
            <w:pPr>
              <w:tabs>
                <w:tab w:val="left" w:pos="3420"/>
              </w:tabs>
              <w:suppressAutoHyphens/>
              <w:spacing w:line="276" w:lineRule="auto"/>
              <w:rPr>
                <w:lang w:eastAsia="ar-SA"/>
              </w:rPr>
            </w:pPr>
          </w:p>
          <w:p w14:paraId="35556274" w14:textId="77777777" w:rsidR="00063782" w:rsidRPr="00DE731B" w:rsidRDefault="00063782" w:rsidP="00F01777">
            <w:pPr>
              <w:tabs>
                <w:tab w:val="left" w:pos="3420"/>
              </w:tabs>
              <w:suppressAutoHyphens/>
              <w:spacing w:line="276" w:lineRule="auto"/>
              <w:rPr>
                <w:lang w:eastAsia="ar-SA"/>
              </w:rPr>
            </w:pPr>
          </w:p>
        </w:tc>
      </w:tr>
    </w:tbl>
    <w:p w14:paraId="753A9F0E" w14:textId="77777777" w:rsidR="00063782" w:rsidRPr="00DE731B" w:rsidRDefault="00063782" w:rsidP="00F01777">
      <w:pPr>
        <w:tabs>
          <w:tab w:val="left" w:pos="3420"/>
        </w:tabs>
        <w:suppressAutoHyphens/>
        <w:spacing w:line="276" w:lineRule="auto"/>
        <w:rPr>
          <w:lang w:eastAsia="ar-SA"/>
        </w:rPr>
      </w:pPr>
    </w:p>
    <w:p w14:paraId="64F4E3DB" w14:textId="77777777" w:rsidR="00063782" w:rsidRPr="00DE731B" w:rsidRDefault="00063782" w:rsidP="00F01777">
      <w:pPr>
        <w:tabs>
          <w:tab w:val="left" w:pos="3420"/>
        </w:tabs>
        <w:suppressAutoHyphens/>
        <w:spacing w:line="276" w:lineRule="auto"/>
        <w:rPr>
          <w:lang w:eastAsia="ar-SA"/>
        </w:rPr>
      </w:pPr>
    </w:p>
    <w:p w14:paraId="21D6277F" w14:textId="77777777" w:rsidR="00063782" w:rsidRPr="00DE731B" w:rsidRDefault="00063782" w:rsidP="00F01777">
      <w:pPr>
        <w:tabs>
          <w:tab w:val="left" w:pos="3736"/>
        </w:tabs>
        <w:spacing w:line="276" w:lineRule="auto"/>
        <w:rPr>
          <w:color w:val="000000"/>
        </w:rPr>
      </w:pPr>
    </w:p>
    <w:p w14:paraId="000000AC" w14:textId="5572DB3C" w:rsidR="00863BE3" w:rsidRPr="006C5E01" w:rsidRDefault="00063782" w:rsidP="00F01777">
      <w:pPr>
        <w:spacing w:line="276" w:lineRule="auto"/>
        <w:rPr>
          <w:b/>
          <w:kern w:val="32"/>
        </w:rPr>
      </w:pPr>
      <w:r w:rsidRPr="00DE731B">
        <w:rPr>
          <w:b/>
          <w:kern w:val="32"/>
        </w:rPr>
        <w:br w:type="page"/>
      </w:r>
      <w:bookmarkEnd w:id="13"/>
    </w:p>
    <w:p w14:paraId="000000BC" w14:textId="02F286FF" w:rsidR="00863BE3" w:rsidRPr="00E62816" w:rsidRDefault="00A85D84" w:rsidP="00F01777">
      <w:pPr>
        <w:spacing w:line="276" w:lineRule="auto"/>
        <w:jc w:val="center"/>
        <w:rPr>
          <w:rFonts w:eastAsia="Arial"/>
          <w:b/>
        </w:rPr>
      </w:pPr>
      <w:r w:rsidRPr="00E62816">
        <w:rPr>
          <w:rFonts w:eastAsia="Arial"/>
          <w:b/>
        </w:rPr>
        <w:lastRenderedPageBreak/>
        <w:t>ANNEXE N° 1</w:t>
      </w:r>
    </w:p>
    <w:p w14:paraId="000000BD" w14:textId="77777777" w:rsidR="00863BE3" w:rsidRPr="00E62816" w:rsidRDefault="00863BE3" w:rsidP="00F01777">
      <w:pPr>
        <w:spacing w:line="276" w:lineRule="auto"/>
        <w:jc w:val="center"/>
        <w:rPr>
          <w:rFonts w:eastAsia="Arial"/>
          <w:b/>
        </w:rPr>
      </w:pPr>
    </w:p>
    <w:p w14:paraId="000000BE" w14:textId="77777777" w:rsidR="00863BE3" w:rsidRPr="00E62816" w:rsidRDefault="00863BE3" w:rsidP="00F01777">
      <w:pPr>
        <w:spacing w:line="276" w:lineRule="auto"/>
        <w:jc w:val="center"/>
        <w:rPr>
          <w:rFonts w:eastAsia="Arial"/>
          <w:b/>
        </w:rPr>
      </w:pPr>
    </w:p>
    <w:p w14:paraId="000000BF" w14:textId="38861005" w:rsidR="00863BE3" w:rsidRPr="00E62816" w:rsidRDefault="00A85D84" w:rsidP="00F01777">
      <w:pPr>
        <w:spacing w:line="276" w:lineRule="auto"/>
        <w:jc w:val="center"/>
        <w:rPr>
          <w:rFonts w:eastAsia="Arial"/>
          <w:b/>
        </w:rPr>
      </w:pPr>
      <w:r w:rsidRPr="00E62816">
        <w:rPr>
          <w:rFonts w:eastAsia="Arial"/>
          <w:b/>
        </w:rPr>
        <w:t>PRESENTATION D’UN SOUS-TRAITANT</w:t>
      </w:r>
    </w:p>
    <w:p w14:paraId="000000C0" w14:textId="77777777" w:rsidR="00863BE3" w:rsidRPr="00E62816" w:rsidRDefault="00863BE3" w:rsidP="00F01777">
      <w:pPr>
        <w:spacing w:line="276" w:lineRule="auto"/>
        <w:jc w:val="center"/>
        <w:rPr>
          <w:rFonts w:eastAsia="Arial"/>
          <w:b/>
        </w:rPr>
      </w:pPr>
    </w:p>
    <w:p w14:paraId="000000C1" w14:textId="77777777" w:rsidR="00863BE3" w:rsidRPr="00E62816" w:rsidRDefault="00A85D84" w:rsidP="00F01777">
      <w:pPr>
        <w:spacing w:line="276" w:lineRule="auto"/>
        <w:jc w:val="center"/>
        <w:rPr>
          <w:rFonts w:eastAsia="Arial"/>
          <w:b/>
        </w:rPr>
      </w:pPr>
      <w:proofErr w:type="gramStart"/>
      <w:r w:rsidRPr="00E62816">
        <w:rPr>
          <w:rFonts w:eastAsia="Arial"/>
          <w:b/>
        </w:rPr>
        <w:t>OU</w:t>
      </w:r>
      <w:proofErr w:type="gramEnd"/>
    </w:p>
    <w:p w14:paraId="000000C2" w14:textId="77777777" w:rsidR="00863BE3" w:rsidRPr="00E62816" w:rsidRDefault="00863BE3" w:rsidP="00F01777">
      <w:pPr>
        <w:spacing w:line="276" w:lineRule="auto"/>
        <w:jc w:val="center"/>
        <w:rPr>
          <w:rFonts w:eastAsia="Arial"/>
          <w:b/>
        </w:rPr>
      </w:pPr>
    </w:p>
    <w:p w14:paraId="000000C3" w14:textId="77777777" w:rsidR="00863BE3" w:rsidRPr="00E62816" w:rsidRDefault="00A85D84" w:rsidP="00F01777">
      <w:pPr>
        <w:spacing w:line="276" w:lineRule="auto"/>
        <w:jc w:val="center"/>
        <w:rPr>
          <w:rFonts w:eastAsia="Arial"/>
          <w:b/>
        </w:rPr>
      </w:pPr>
      <w:r w:rsidRPr="00E62816">
        <w:rPr>
          <w:rFonts w:eastAsia="Arial"/>
          <w:b/>
        </w:rPr>
        <w:t>ACTE SPECIAL</w:t>
      </w:r>
    </w:p>
    <w:p w14:paraId="000000C4" w14:textId="77777777" w:rsidR="00863BE3" w:rsidRPr="00E62816" w:rsidRDefault="00863BE3" w:rsidP="00F01777">
      <w:pPr>
        <w:spacing w:line="276" w:lineRule="auto"/>
        <w:rPr>
          <w:rFonts w:eastAsia="Arial"/>
          <w:color w:val="FF00FF"/>
        </w:rPr>
      </w:pPr>
    </w:p>
    <w:p w14:paraId="000000C5" w14:textId="77777777" w:rsidR="00863BE3" w:rsidRPr="00E62816" w:rsidRDefault="00863BE3" w:rsidP="00F01777">
      <w:pPr>
        <w:spacing w:line="276" w:lineRule="auto"/>
        <w:rPr>
          <w:rFonts w:eastAsia="Arial"/>
          <w:color w:val="FF00FF"/>
        </w:rPr>
      </w:pPr>
    </w:p>
    <w:p w14:paraId="000000C6" w14:textId="77777777" w:rsidR="00863BE3" w:rsidRPr="00E62816" w:rsidRDefault="00863BE3" w:rsidP="00F01777">
      <w:pPr>
        <w:spacing w:line="276" w:lineRule="auto"/>
        <w:rPr>
          <w:rFonts w:eastAsia="Arial"/>
        </w:rPr>
      </w:pPr>
    </w:p>
    <w:p w14:paraId="000000C7" w14:textId="77777777" w:rsidR="00863BE3" w:rsidRPr="00E62816" w:rsidRDefault="00863BE3" w:rsidP="00F01777">
      <w:pPr>
        <w:spacing w:line="276" w:lineRule="auto"/>
        <w:rPr>
          <w:rFonts w:eastAsia="Arial"/>
        </w:rPr>
      </w:pPr>
    </w:p>
    <w:p w14:paraId="000000C8" w14:textId="77777777" w:rsidR="00863BE3" w:rsidRPr="00E62816" w:rsidRDefault="00863BE3" w:rsidP="00F01777">
      <w:pPr>
        <w:spacing w:line="276" w:lineRule="auto"/>
        <w:rPr>
          <w:rFonts w:eastAsia="Arial"/>
        </w:rPr>
      </w:pPr>
    </w:p>
    <w:p w14:paraId="000000C9" w14:textId="77777777" w:rsidR="00863BE3" w:rsidRPr="00E62816" w:rsidRDefault="00863BE3" w:rsidP="00F01777">
      <w:pPr>
        <w:spacing w:line="276" w:lineRule="auto"/>
        <w:rPr>
          <w:rFonts w:eastAsia="Arial"/>
        </w:rPr>
      </w:pPr>
    </w:p>
    <w:p w14:paraId="000000CA" w14:textId="77777777" w:rsidR="00863BE3" w:rsidRPr="00E62816" w:rsidRDefault="00863BE3" w:rsidP="00F01777">
      <w:pPr>
        <w:spacing w:line="276" w:lineRule="auto"/>
        <w:rPr>
          <w:rFonts w:eastAsia="Arial"/>
        </w:rPr>
      </w:pPr>
    </w:p>
    <w:p w14:paraId="000000CB" w14:textId="77777777" w:rsidR="00863BE3" w:rsidRPr="00E62816" w:rsidRDefault="00863BE3" w:rsidP="00F01777">
      <w:pPr>
        <w:spacing w:line="276" w:lineRule="auto"/>
        <w:rPr>
          <w:rFonts w:eastAsia="Arial"/>
        </w:rPr>
      </w:pPr>
    </w:p>
    <w:p w14:paraId="000000CC" w14:textId="77777777" w:rsidR="00863BE3" w:rsidRPr="00E62816" w:rsidRDefault="00A85D84" w:rsidP="00F01777">
      <w:pPr>
        <w:spacing w:line="276" w:lineRule="auto"/>
        <w:rPr>
          <w:rFonts w:eastAsia="Arial"/>
          <w:b/>
        </w:rPr>
      </w:pPr>
      <w:r w:rsidRPr="00E62816">
        <w:rPr>
          <w:rFonts w:eastAsia="Arial"/>
          <w:b/>
        </w:rPr>
        <w:t>Joindre un acte spécial (formulaire DC4) renseigné, par sous-traitant, et accessible à l’adresse suivante :</w:t>
      </w:r>
    </w:p>
    <w:p w14:paraId="000000CD" w14:textId="77777777" w:rsidR="00863BE3" w:rsidRPr="00E62816" w:rsidRDefault="00A85D84" w:rsidP="00F01777">
      <w:pPr>
        <w:spacing w:line="276" w:lineRule="auto"/>
        <w:rPr>
          <w:rFonts w:eastAsia="Arial"/>
          <w:b/>
        </w:rPr>
      </w:pPr>
      <w:hyperlink r:id="rId9">
        <w:r w:rsidRPr="00E62816">
          <w:rPr>
            <w:color w:val="0000FF"/>
            <w:u w:val="single"/>
          </w:rPr>
          <w:t>https://www.economie.gouv.fr/daj/formulaires-declaration-du-candidat</w:t>
        </w:r>
      </w:hyperlink>
      <w:r w:rsidRPr="00E62816">
        <w:t xml:space="preserve"> </w:t>
      </w:r>
    </w:p>
    <w:p w14:paraId="000000CE" w14:textId="77777777" w:rsidR="00863BE3" w:rsidRPr="00E62816" w:rsidRDefault="00863BE3" w:rsidP="00F01777">
      <w:pPr>
        <w:spacing w:line="276" w:lineRule="auto"/>
        <w:rPr>
          <w:rFonts w:eastAsia="Arial"/>
          <w:b/>
        </w:rPr>
      </w:pPr>
    </w:p>
    <w:p w14:paraId="000000CF" w14:textId="77777777" w:rsidR="00863BE3" w:rsidRPr="00E62816" w:rsidRDefault="00863BE3" w:rsidP="00F01777">
      <w:pPr>
        <w:spacing w:line="276" w:lineRule="auto"/>
        <w:rPr>
          <w:rFonts w:eastAsia="Arial"/>
          <w:b/>
        </w:rPr>
      </w:pPr>
    </w:p>
    <w:p w14:paraId="000000D0" w14:textId="77777777" w:rsidR="00863BE3" w:rsidRPr="00E62816" w:rsidRDefault="00863BE3" w:rsidP="00F01777">
      <w:pPr>
        <w:spacing w:line="276" w:lineRule="auto"/>
        <w:rPr>
          <w:rFonts w:eastAsia="Arial"/>
          <w:b/>
        </w:rPr>
      </w:pPr>
    </w:p>
    <w:p w14:paraId="000000D1" w14:textId="77777777" w:rsidR="00863BE3" w:rsidRPr="00E62816" w:rsidRDefault="00863BE3" w:rsidP="00F01777">
      <w:pPr>
        <w:spacing w:line="276" w:lineRule="auto"/>
        <w:rPr>
          <w:rFonts w:eastAsia="Arial"/>
          <w:b/>
        </w:rPr>
      </w:pPr>
    </w:p>
    <w:p w14:paraId="000000D2" w14:textId="77777777" w:rsidR="00863BE3" w:rsidRPr="00E62816" w:rsidRDefault="00863BE3" w:rsidP="00F01777">
      <w:pPr>
        <w:spacing w:line="276" w:lineRule="auto"/>
        <w:rPr>
          <w:rFonts w:eastAsia="Arial"/>
          <w:b/>
        </w:rPr>
      </w:pPr>
    </w:p>
    <w:p w14:paraId="000000D3" w14:textId="77777777" w:rsidR="00863BE3" w:rsidRPr="00E62816" w:rsidRDefault="00863BE3" w:rsidP="00F01777">
      <w:pPr>
        <w:spacing w:line="276" w:lineRule="auto"/>
        <w:rPr>
          <w:rFonts w:eastAsia="Arial"/>
          <w:b/>
        </w:rPr>
      </w:pPr>
    </w:p>
    <w:p w14:paraId="000000D4" w14:textId="77777777" w:rsidR="00863BE3" w:rsidRPr="00E62816" w:rsidRDefault="00863BE3" w:rsidP="00F01777">
      <w:pPr>
        <w:spacing w:line="276" w:lineRule="auto"/>
        <w:rPr>
          <w:rFonts w:eastAsia="Arial"/>
          <w:b/>
        </w:rPr>
      </w:pPr>
    </w:p>
    <w:p w14:paraId="000000D5" w14:textId="01C8368E" w:rsidR="00AC2B9E" w:rsidRDefault="00AC2B9E" w:rsidP="00F01777">
      <w:pPr>
        <w:spacing w:line="276" w:lineRule="auto"/>
        <w:rPr>
          <w:rFonts w:eastAsia="Arial"/>
          <w:b/>
        </w:rPr>
      </w:pPr>
      <w:r>
        <w:rPr>
          <w:rFonts w:eastAsia="Arial"/>
          <w:b/>
        </w:rPr>
        <w:br w:type="page"/>
      </w:r>
    </w:p>
    <w:p w14:paraId="3A584A77" w14:textId="77777777" w:rsidR="00063782" w:rsidRPr="00063782" w:rsidRDefault="00063782" w:rsidP="00F01777">
      <w:pPr>
        <w:widowControl w:val="0"/>
        <w:overflowPunct w:val="0"/>
        <w:spacing w:line="276" w:lineRule="auto"/>
        <w:jc w:val="center"/>
        <w:rPr>
          <w:color w:val="000000"/>
          <w:kern w:val="28"/>
          <w:lang w:eastAsia="en-US"/>
        </w:rPr>
      </w:pPr>
      <w:r w:rsidRPr="00063782">
        <w:rPr>
          <w:b/>
          <w:color w:val="000000"/>
          <w:kern w:val="28"/>
          <w:lang w:eastAsia="en-US"/>
        </w:rPr>
        <w:lastRenderedPageBreak/>
        <w:t xml:space="preserve">ANNEXE N°2 </w:t>
      </w:r>
      <w:r w:rsidRPr="00063782">
        <w:rPr>
          <w:color w:val="000000"/>
          <w:kern w:val="28"/>
          <w:lang w:eastAsia="en-US"/>
        </w:rPr>
        <w:t xml:space="preserve">Répartition des prestations entre membres du groupement </w:t>
      </w:r>
    </w:p>
    <w:p w14:paraId="682D7EEF" w14:textId="77777777" w:rsidR="00063782" w:rsidRPr="00063782" w:rsidRDefault="00063782" w:rsidP="00F01777">
      <w:pPr>
        <w:widowControl w:val="0"/>
        <w:overflowPunct w:val="0"/>
        <w:spacing w:line="276" w:lineRule="auto"/>
        <w:jc w:val="center"/>
        <w:rPr>
          <w:b/>
          <w:color w:val="000000"/>
          <w:kern w:val="28"/>
          <w:lang w:eastAsia="en-US"/>
        </w:rPr>
      </w:pPr>
    </w:p>
    <w:p w14:paraId="346B9082" w14:textId="77777777" w:rsidR="00063782" w:rsidRPr="00063782" w:rsidRDefault="00063782" w:rsidP="00F01777">
      <w:pPr>
        <w:keepLines/>
        <w:widowControl w:val="0"/>
        <w:overflowPunct w:val="0"/>
        <w:spacing w:line="276" w:lineRule="auto"/>
        <w:ind w:right="111"/>
        <w:rPr>
          <w:color w:val="000000"/>
          <w:kern w:val="28"/>
          <w:lang w:eastAsia="en-US"/>
        </w:rPr>
      </w:pPr>
      <w:r w:rsidRPr="00063782">
        <w:rPr>
          <w:color w:val="000000"/>
          <w:kern w:val="28"/>
          <w:lang w:eastAsia="en-US"/>
        </w:rPr>
        <w:t xml:space="preserve"> </w:t>
      </w:r>
    </w:p>
    <w:tbl>
      <w:tblPr>
        <w:tblStyle w:val="Grilledutableau2"/>
        <w:tblW w:w="5000" w:type="pct"/>
        <w:tblLook w:val="04A0" w:firstRow="1" w:lastRow="0" w:firstColumn="1" w:lastColumn="0" w:noHBand="0" w:noVBand="1"/>
      </w:tblPr>
      <w:tblGrid>
        <w:gridCol w:w="3096"/>
        <w:gridCol w:w="3099"/>
        <w:gridCol w:w="3099"/>
      </w:tblGrid>
      <w:tr w:rsidR="00063782" w:rsidRPr="00063782" w14:paraId="3AE12DA0" w14:textId="77777777" w:rsidTr="00A53573">
        <w:trPr>
          <w:trHeight w:val="927"/>
        </w:trPr>
        <w:tc>
          <w:tcPr>
            <w:tcW w:w="1666" w:type="pct"/>
            <w:vAlign w:val="center"/>
          </w:tcPr>
          <w:p w14:paraId="1D93A478" w14:textId="77777777" w:rsidR="00063782" w:rsidRPr="00063782" w:rsidRDefault="00063782" w:rsidP="00F01777">
            <w:pPr>
              <w:keepLines/>
              <w:overflowPunct w:val="0"/>
              <w:spacing w:line="276" w:lineRule="auto"/>
              <w:ind w:right="111"/>
              <w:jc w:val="center"/>
              <w:rPr>
                <w:color w:val="000000"/>
                <w:kern w:val="28"/>
                <w:lang w:eastAsia="en-US"/>
              </w:rPr>
            </w:pPr>
            <w:r w:rsidRPr="00063782">
              <w:rPr>
                <w:color w:val="000000"/>
                <w:kern w:val="28"/>
                <w:lang w:eastAsia="en-US"/>
              </w:rPr>
              <w:t>Désignation des membres du groupement</w:t>
            </w:r>
          </w:p>
        </w:tc>
        <w:tc>
          <w:tcPr>
            <w:tcW w:w="1667" w:type="pct"/>
            <w:vAlign w:val="center"/>
          </w:tcPr>
          <w:p w14:paraId="44194FE2" w14:textId="77777777" w:rsidR="00063782" w:rsidRPr="00063782" w:rsidRDefault="00063782" w:rsidP="00F01777">
            <w:pPr>
              <w:keepLines/>
              <w:overflowPunct w:val="0"/>
              <w:spacing w:line="276" w:lineRule="auto"/>
              <w:ind w:right="111"/>
              <w:jc w:val="center"/>
              <w:rPr>
                <w:color w:val="000000"/>
                <w:kern w:val="28"/>
                <w:lang w:eastAsia="en-US"/>
              </w:rPr>
            </w:pPr>
            <w:r w:rsidRPr="00063782">
              <w:rPr>
                <w:color w:val="000000"/>
                <w:kern w:val="28"/>
                <w:lang w:eastAsia="en-US"/>
              </w:rPr>
              <w:t>Nature de la prestation</w:t>
            </w:r>
          </w:p>
        </w:tc>
        <w:tc>
          <w:tcPr>
            <w:tcW w:w="1667" w:type="pct"/>
            <w:vAlign w:val="center"/>
          </w:tcPr>
          <w:p w14:paraId="1A1A6519" w14:textId="77777777" w:rsidR="00063782" w:rsidRPr="00063782" w:rsidRDefault="00063782" w:rsidP="00F01777">
            <w:pPr>
              <w:keepLines/>
              <w:overflowPunct w:val="0"/>
              <w:spacing w:line="276" w:lineRule="auto"/>
              <w:ind w:right="111"/>
              <w:jc w:val="center"/>
              <w:rPr>
                <w:color w:val="000000"/>
                <w:kern w:val="28"/>
                <w:lang w:eastAsia="en-US"/>
              </w:rPr>
            </w:pPr>
            <w:r w:rsidRPr="00063782">
              <w:rPr>
                <w:color w:val="000000"/>
                <w:kern w:val="28"/>
                <w:lang w:eastAsia="en-US"/>
              </w:rPr>
              <w:t>Montant HT de la prestation</w:t>
            </w:r>
          </w:p>
          <w:p w14:paraId="01A53B50" w14:textId="77777777" w:rsidR="00063782" w:rsidRPr="00063782" w:rsidRDefault="00063782" w:rsidP="00F01777">
            <w:pPr>
              <w:keepLines/>
              <w:overflowPunct w:val="0"/>
              <w:spacing w:line="276" w:lineRule="auto"/>
              <w:ind w:right="111"/>
              <w:jc w:val="center"/>
              <w:rPr>
                <w:i/>
                <w:iCs/>
                <w:color w:val="000000"/>
                <w:kern w:val="28"/>
                <w:lang w:eastAsia="en-US"/>
              </w:rPr>
            </w:pPr>
            <w:r w:rsidRPr="00063782">
              <w:rPr>
                <w:i/>
                <w:iCs/>
                <w:color w:val="000000"/>
                <w:kern w:val="28"/>
                <w:lang w:eastAsia="en-US"/>
              </w:rPr>
              <w:t>(A ne remplir qu’en cas de groupement conjoint ou de groupement solidaire si les membres du groupement souhaitent être payés sur des comptes séparés)</w:t>
            </w:r>
          </w:p>
        </w:tc>
      </w:tr>
      <w:tr w:rsidR="00063782" w:rsidRPr="00063782" w14:paraId="7E5E1B82" w14:textId="77777777" w:rsidTr="00A53573">
        <w:tc>
          <w:tcPr>
            <w:tcW w:w="1666" w:type="pct"/>
          </w:tcPr>
          <w:p w14:paraId="6BA02A7D" w14:textId="77777777" w:rsidR="00063782" w:rsidRPr="00063782" w:rsidRDefault="00063782" w:rsidP="00F01777">
            <w:pPr>
              <w:keepLines/>
              <w:overflowPunct w:val="0"/>
              <w:spacing w:line="276" w:lineRule="auto"/>
              <w:ind w:right="111"/>
              <w:jc w:val="center"/>
              <w:rPr>
                <w:i/>
                <w:color w:val="000000"/>
                <w:kern w:val="28"/>
                <w:lang w:eastAsia="en-US"/>
              </w:rPr>
            </w:pPr>
          </w:p>
          <w:p w14:paraId="7A8B0121" w14:textId="77777777" w:rsidR="00063782" w:rsidRPr="00063782" w:rsidRDefault="00063782" w:rsidP="00F01777">
            <w:pPr>
              <w:keepLines/>
              <w:overflowPunct w:val="0"/>
              <w:spacing w:line="276" w:lineRule="auto"/>
              <w:ind w:right="111"/>
              <w:jc w:val="center"/>
              <w:rPr>
                <w:i/>
                <w:color w:val="000000"/>
                <w:kern w:val="28"/>
                <w:lang w:eastAsia="en-US"/>
              </w:rPr>
            </w:pPr>
          </w:p>
          <w:p w14:paraId="41B75BC7" w14:textId="77777777" w:rsidR="00063782" w:rsidRPr="00063782" w:rsidRDefault="00063782" w:rsidP="00F01777">
            <w:pPr>
              <w:keepLines/>
              <w:overflowPunct w:val="0"/>
              <w:spacing w:line="276" w:lineRule="auto"/>
              <w:ind w:right="111"/>
              <w:jc w:val="center"/>
              <w:rPr>
                <w:i/>
                <w:color w:val="000000"/>
                <w:kern w:val="28"/>
                <w:lang w:eastAsia="en-US"/>
              </w:rPr>
            </w:pPr>
          </w:p>
        </w:tc>
        <w:tc>
          <w:tcPr>
            <w:tcW w:w="1667" w:type="pct"/>
          </w:tcPr>
          <w:p w14:paraId="3248C6D2" w14:textId="77777777" w:rsidR="00063782" w:rsidRPr="00063782" w:rsidRDefault="00063782" w:rsidP="00F01777">
            <w:pPr>
              <w:keepLines/>
              <w:overflowPunct w:val="0"/>
              <w:spacing w:line="276" w:lineRule="auto"/>
              <w:ind w:right="111"/>
              <w:jc w:val="center"/>
              <w:rPr>
                <w:i/>
                <w:color w:val="000000"/>
                <w:kern w:val="28"/>
                <w:lang w:eastAsia="en-US"/>
              </w:rPr>
            </w:pPr>
          </w:p>
        </w:tc>
        <w:tc>
          <w:tcPr>
            <w:tcW w:w="1667" w:type="pct"/>
          </w:tcPr>
          <w:p w14:paraId="2D0044DA" w14:textId="77777777" w:rsidR="00063782" w:rsidRPr="00063782" w:rsidRDefault="00063782" w:rsidP="00F01777">
            <w:pPr>
              <w:keepLines/>
              <w:overflowPunct w:val="0"/>
              <w:spacing w:line="276" w:lineRule="auto"/>
              <w:ind w:right="111"/>
              <w:jc w:val="center"/>
              <w:rPr>
                <w:i/>
                <w:color w:val="000000"/>
                <w:kern w:val="28"/>
                <w:lang w:eastAsia="en-US"/>
              </w:rPr>
            </w:pPr>
          </w:p>
        </w:tc>
      </w:tr>
      <w:tr w:rsidR="00063782" w:rsidRPr="00063782" w14:paraId="74677D8B" w14:textId="77777777" w:rsidTr="00A53573">
        <w:tc>
          <w:tcPr>
            <w:tcW w:w="1666" w:type="pct"/>
          </w:tcPr>
          <w:p w14:paraId="7B5252E4" w14:textId="77777777" w:rsidR="00063782" w:rsidRPr="00063782" w:rsidRDefault="00063782" w:rsidP="00F01777">
            <w:pPr>
              <w:keepLines/>
              <w:overflowPunct w:val="0"/>
              <w:spacing w:line="276" w:lineRule="auto"/>
              <w:ind w:right="111"/>
              <w:jc w:val="center"/>
              <w:rPr>
                <w:i/>
                <w:color w:val="000000"/>
                <w:kern w:val="28"/>
                <w:lang w:eastAsia="en-US"/>
              </w:rPr>
            </w:pPr>
          </w:p>
          <w:p w14:paraId="20430105" w14:textId="77777777" w:rsidR="00063782" w:rsidRPr="00063782" w:rsidRDefault="00063782" w:rsidP="00F01777">
            <w:pPr>
              <w:keepLines/>
              <w:overflowPunct w:val="0"/>
              <w:spacing w:line="276" w:lineRule="auto"/>
              <w:ind w:right="111"/>
              <w:jc w:val="center"/>
              <w:rPr>
                <w:i/>
                <w:color w:val="000000"/>
                <w:kern w:val="28"/>
                <w:lang w:eastAsia="en-US"/>
              </w:rPr>
            </w:pPr>
          </w:p>
          <w:p w14:paraId="458AF0F6" w14:textId="77777777" w:rsidR="00063782" w:rsidRPr="00063782" w:rsidRDefault="00063782" w:rsidP="00F01777">
            <w:pPr>
              <w:keepLines/>
              <w:overflowPunct w:val="0"/>
              <w:spacing w:line="276" w:lineRule="auto"/>
              <w:ind w:right="111"/>
              <w:jc w:val="center"/>
              <w:rPr>
                <w:i/>
                <w:color w:val="000000"/>
                <w:kern w:val="28"/>
                <w:lang w:eastAsia="en-US"/>
              </w:rPr>
            </w:pPr>
          </w:p>
        </w:tc>
        <w:tc>
          <w:tcPr>
            <w:tcW w:w="1667" w:type="pct"/>
          </w:tcPr>
          <w:p w14:paraId="7E4AE687" w14:textId="77777777" w:rsidR="00063782" w:rsidRPr="00063782" w:rsidRDefault="00063782" w:rsidP="00F01777">
            <w:pPr>
              <w:keepLines/>
              <w:overflowPunct w:val="0"/>
              <w:spacing w:line="276" w:lineRule="auto"/>
              <w:ind w:right="111"/>
              <w:jc w:val="center"/>
              <w:rPr>
                <w:i/>
                <w:color w:val="000000"/>
                <w:kern w:val="28"/>
                <w:lang w:eastAsia="en-US"/>
              </w:rPr>
            </w:pPr>
          </w:p>
        </w:tc>
        <w:tc>
          <w:tcPr>
            <w:tcW w:w="1667" w:type="pct"/>
          </w:tcPr>
          <w:p w14:paraId="1A7ACF18" w14:textId="77777777" w:rsidR="00063782" w:rsidRPr="00063782" w:rsidRDefault="00063782" w:rsidP="00F01777">
            <w:pPr>
              <w:keepLines/>
              <w:overflowPunct w:val="0"/>
              <w:spacing w:line="276" w:lineRule="auto"/>
              <w:ind w:right="111"/>
              <w:jc w:val="center"/>
              <w:rPr>
                <w:i/>
                <w:color w:val="000000"/>
                <w:kern w:val="28"/>
                <w:lang w:eastAsia="en-US"/>
              </w:rPr>
            </w:pPr>
          </w:p>
        </w:tc>
      </w:tr>
      <w:tr w:rsidR="00063782" w:rsidRPr="00063782" w14:paraId="7A7890BA" w14:textId="77777777" w:rsidTr="00A53573">
        <w:tc>
          <w:tcPr>
            <w:tcW w:w="1666" w:type="pct"/>
          </w:tcPr>
          <w:p w14:paraId="414835AE" w14:textId="77777777" w:rsidR="00063782" w:rsidRPr="00063782" w:rsidRDefault="00063782" w:rsidP="00F01777">
            <w:pPr>
              <w:keepLines/>
              <w:overflowPunct w:val="0"/>
              <w:spacing w:line="276" w:lineRule="auto"/>
              <w:ind w:right="111"/>
              <w:jc w:val="center"/>
              <w:rPr>
                <w:i/>
                <w:color w:val="000000"/>
                <w:kern w:val="28"/>
                <w:lang w:eastAsia="en-US"/>
              </w:rPr>
            </w:pPr>
          </w:p>
          <w:p w14:paraId="0A403B8A" w14:textId="77777777" w:rsidR="00063782" w:rsidRPr="00063782" w:rsidRDefault="00063782" w:rsidP="00F01777">
            <w:pPr>
              <w:keepLines/>
              <w:overflowPunct w:val="0"/>
              <w:spacing w:line="276" w:lineRule="auto"/>
              <w:ind w:right="111"/>
              <w:jc w:val="center"/>
              <w:rPr>
                <w:i/>
                <w:color w:val="000000"/>
                <w:kern w:val="28"/>
                <w:lang w:eastAsia="en-US"/>
              </w:rPr>
            </w:pPr>
          </w:p>
          <w:p w14:paraId="5D38E31D" w14:textId="77777777" w:rsidR="00063782" w:rsidRPr="00063782" w:rsidRDefault="00063782" w:rsidP="00F01777">
            <w:pPr>
              <w:keepLines/>
              <w:overflowPunct w:val="0"/>
              <w:spacing w:line="276" w:lineRule="auto"/>
              <w:ind w:right="111"/>
              <w:jc w:val="center"/>
              <w:rPr>
                <w:i/>
                <w:color w:val="000000"/>
                <w:kern w:val="28"/>
                <w:lang w:eastAsia="en-US"/>
              </w:rPr>
            </w:pPr>
          </w:p>
        </w:tc>
        <w:tc>
          <w:tcPr>
            <w:tcW w:w="1667" w:type="pct"/>
          </w:tcPr>
          <w:p w14:paraId="6A6DC266" w14:textId="77777777" w:rsidR="00063782" w:rsidRPr="00063782" w:rsidRDefault="00063782" w:rsidP="00F01777">
            <w:pPr>
              <w:keepLines/>
              <w:overflowPunct w:val="0"/>
              <w:spacing w:line="276" w:lineRule="auto"/>
              <w:ind w:right="111"/>
              <w:jc w:val="center"/>
              <w:rPr>
                <w:i/>
                <w:color w:val="000000"/>
                <w:kern w:val="28"/>
                <w:lang w:eastAsia="en-US"/>
              </w:rPr>
            </w:pPr>
          </w:p>
        </w:tc>
        <w:tc>
          <w:tcPr>
            <w:tcW w:w="1667" w:type="pct"/>
          </w:tcPr>
          <w:p w14:paraId="0FC7AE5B" w14:textId="77777777" w:rsidR="00063782" w:rsidRPr="00063782" w:rsidRDefault="00063782" w:rsidP="00F01777">
            <w:pPr>
              <w:keepLines/>
              <w:overflowPunct w:val="0"/>
              <w:spacing w:line="276" w:lineRule="auto"/>
              <w:ind w:right="111"/>
              <w:jc w:val="center"/>
              <w:rPr>
                <w:i/>
                <w:color w:val="000000"/>
                <w:kern w:val="28"/>
                <w:lang w:eastAsia="en-US"/>
              </w:rPr>
            </w:pPr>
          </w:p>
        </w:tc>
      </w:tr>
    </w:tbl>
    <w:p w14:paraId="7E552E32" w14:textId="77777777" w:rsidR="00063782" w:rsidRPr="00063782" w:rsidRDefault="00063782" w:rsidP="00F01777">
      <w:pPr>
        <w:widowControl w:val="0"/>
        <w:overflowPunct w:val="0"/>
        <w:spacing w:line="276" w:lineRule="auto"/>
        <w:rPr>
          <w:color w:val="000000"/>
          <w:kern w:val="28"/>
          <w:lang w:eastAsia="en-US"/>
        </w:rPr>
      </w:pPr>
      <w:r w:rsidRPr="00063782">
        <w:rPr>
          <w:color w:val="000000"/>
          <w:kern w:val="28"/>
          <w:lang w:eastAsia="en-US"/>
        </w:rPr>
        <w:t xml:space="preserve">     </w:t>
      </w:r>
    </w:p>
    <w:p w14:paraId="24DA3378" w14:textId="77777777" w:rsidR="00063782" w:rsidRPr="00063782" w:rsidRDefault="00063782" w:rsidP="00F01777">
      <w:pPr>
        <w:widowControl w:val="0"/>
        <w:overflowPunct w:val="0"/>
        <w:spacing w:line="276" w:lineRule="auto"/>
        <w:rPr>
          <w:color w:val="FF0000"/>
          <w:kern w:val="28"/>
          <w:lang w:eastAsia="en-US"/>
        </w:rPr>
      </w:pPr>
      <w:r w:rsidRPr="00063782">
        <w:rPr>
          <w:color w:val="FF0000"/>
          <w:kern w:val="28"/>
          <w:lang w:eastAsia="en-US"/>
        </w:rPr>
        <w:t>Cotraitant n°1</w:t>
      </w:r>
    </w:p>
    <w:p w14:paraId="61F54D72" w14:textId="77777777" w:rsidR="00063782" w:rsidRPr="00063782" w:rsidRDefault="00063782" w:rsidP="00F01777">
      <w:pPr>
        <w:widowControl w:val="0"/>
        <w:overflowPunct w:val="0"/>
        <w:spacing w:line="276" w:lineRule="auto"/>
        <w:rPr>
          <w:color w:val="FF0000"/>
          <w:kern w:val="28"/>
          <w:lang w:eastAsia="en-US"/>
        </w:rPr>
      </w:pPr>
    </w:p>
    <w:tbl>
      <w:tblPr>
        <w:tblW w:w="9345" w:type="dxa"/>
        <w:jc w:val="center"/>
        <w:tblCellMar>
          <w:left w:w="0" w:type="dxa"/>
          <w:right w:w="0" w:type="dxa"/>
        </w:tblCellMar>
        <w:tblLook w:val="04A0" w:firstRow="1" w:lastRow="0" w:firstColumn="1" w:lastColumn="0" w:noHBand="0" w:noVBand="1"/>
      </w:tblPr>
      <w:tblGrid>
        <w:gridCol w:w="9345"/>
      </w:tblGrid>
      <w:tr w:rsidR="00063782" w:rsidRPr="00063782" w14:paraId="1A5B06AB" w14:textId="77777777" w:rsidTr="00A53573">
        <w:trPr>
          <w:trHeight w:val="3700"/>
          <w:tblHeader/>
          <w:jc w:val="center"/>
        </w:trPr>
        <w:tc>
          <w:tcPr>
            <w:tcW w:w="9345" w:type="dxa"/>
            <w:tcBorders>
              <w:top w:val="single" w:sz="8" w:space="0" w:color="auto"/>
              <w:left w:val="single" w:sz="8" w:space="0" w:color="auto"/>
              <w:bottom w:val="single" w:sz="8" w:space="0" w:color="auto"/>
              <w:right w:val="single" w:sz="8" w:space="0" w:color="auto"/>
            </w:tcBorders>
            <w:shd w:val="clear" w:color="auto" w:fill="BFBFBF"/>
          </w:tcPr>
          <w:p w14:paraId="1AA8F9DD" w14:textId="77777777" w:rsidR="00063782" w:rsidRPr="00063782" w:rsidRDefault="00063782" w:rsidP="00F01777">
            <w:pPr>
              <w:widowControl w:val="0"/>
              <w:overflowPunct w:val="0"/>
              <w:spacing w:line="276" w:lineRule="auto"/>
              <w:rPr>
                <w:kern w:val="28"/>
                <w:lang w:eastAsia="en-US"/>
              </w:rPr>
            </w:pPr>
          </w:p>
          <w:p w14:paraId="5F8658E4" w14:textId="77777777" w:rsidR="00063782" w:rsidRPr="00063782" w:rsidRDefault="00063782" w:rsidP="00F01777">
            <w:pPr>
              <w:widowControl w:val="0"/>
              <w:overflowPunct w:val="0"/>
              <w:spacing w:line="276" w:lineRule="auto"/>
              <w:rPr>
                <w:kern w:val="28"/>
                <w:lang w:eastAsia="en-US"/>
              </w:rPr>
            </w:pPr>
          </w:p>
          <w:p w14:paraId="400D1937" w14:textId="77777777" w:rsidR="00063782" w:rsidRPr="00063782" w:rsidRDefault="00063782" w:rsidP="00F01777">
            <w:pPr>
              <w:widowControl w:val="0"/>
              <w:overflowPunct w:val="0"/>
              <w:spacing w:line="276" w:lineRule="auto"/>
              <w:rPr>
                <w:kern w:val="28"/>
                <w:lang w:eastAsia="en-US"/>
              </w:rPr>
            </w:pPr>
          </w:p>
          <w:p w14:paraId="518D2C85" w14:textId="77777777" w:rsidR="00063782" w:rsidRPr="00063782" w:rsidRDefault="00063782" w:rsidP="00F01777">
            <w:pPr>
              <w:widowControl w:val="0"/>
              <w:overflowPunct w:val="0"/>
              <w:spacing w:line="276" w:lineRule="auto"/>
              <w:rPr>
                <w:kern w:val="28"/>
                <w:lang w:eastAsia="en-US"/>
              </w:rPr>
            </w:pPr>
          </w:p>
          <w:p w14:paraId="2FF1C67B" w14:textId="77777777" w:rsidR="00063782" w:rsidRPr="00063782" w:rsidRDefault="00063782" w:rsidP="00F01777">
            <w:pPr>
              <w:widowControl w:val="0"/>
              <w:overflowPunct w:val="0"/>
              <w:spacing w:line="276" w:lineRule="auto"/>
              <w:rPr>
                <w:color w:val="FF0000"/>
                <w:kern w:val="28"/>
                <w:lang w:eastAsia="en-US"/>
              </w:rPr>
            </w:pPr>
          </w:p>
          <w:p w14:paraId="69582031" w14:textId="77777777" w:rsidR="00063782" w:rsidRPr="00063782" w:rsidRDefault="00063782" w:rsidP="00F01777">
            <w:pPr>
              <w:widowControl w:val="0"/>
              <w:overflowPunct w:val="0"/>
              <w:spacing w:line="276" w:lineRule="auto"/>
              <w:jc w:val="center"/>
              <w:rPr>
                <w:kern w:val="28"/>
                <w:lang w:eastAsia="en-US"/>
              </w:rPr>
            </w:pPr>
            <w:r w:rsidRPr="00063782">
              <w:rPr>
                <w:kern w:val="28"/>
                <w:lang w:eastAsia="en-US"/>
              </w:rPr>
              <w:t xml:space="preserve">Coller un RIB original </w:t>
            </w:r>
          </w:p>
          <w:p w14:paraId="74D7EAE3" w14:textId="77777777" w:rsidR="00063782" w:rsidRPr="00063782" w:rsidRDefault="00063782" w:rsidP="00F01777">
            <w:pPr>
              <w:widowControl w:val="0"/>
              <w:overflowPunct w:val="0"/>
              <w:spacing w:line="276" w:lineRule="auto"/>
              <w:rPr>
                <w:kern w:val="28"/>
                <w:lang w:eastAsia="en-US"/>
              </w:rPr>
            </w:pPr>
          </w:p>
        </w:tc>
      </w:tr>
    </w:tbl>
    <w:p w14:paraId="311B9FDE" w14:textId="77777777" w:rsidR="00063782" w:rsidRPr="00063782" w:rsidRDefault="00063782" w:rsidP="00F01777">
      <w:pPr>
        <w:widowControl w:val="0"/>
        <w:overflowPunct w:val="0"/>
        <w:spacing w:line="276" w:lineRule="auto"/>
        <w:rPr>
          <w:b/>
          <w:bCs/>
          <w:kern w:val="28"/>
          <w:lang w:val="en-US" w:eastAsia="en-US"/>
        </w:rPr>
      </w:pPr>
    </w:p>
    <w:p w14:paraId="0BD0E802" w14:textId="77777777" w:rsidR="00063782" w:rsidRPr="00063782" w:rsidRDefault="00063782" w:rsidP="00F01777">
      <w:pPr>
        <w:spacing w:line="276" w:lineRule="auto"/>
        <w:rPr>
          <w:color w:val="FF0000"/>
          <w:kern w:val="28"/>
          <w:lang w:eastAsia="en-US"/>
        </w:rPr>
      </w:pPr>
      <w:r w:rsidRPr="00063782">
        <w:rPr>
          <w:color w:val="FF0000"/>
          <w:kern w:val="28"/>
          <w:lang w:eastAsia="en-US"/>
        </w:rPr>
        <w:br w:type="page"/>
      </w:r>
    </w:p>
    <w:p w14:paraId="68615ED4" w14:textId="77777777" w:rsidR="00063782" w:rsidRPr="00063782" w:rsidRDefault="00063782" w:rsidP="00F01777">
      <w:pPr>
        <w:widowControl w:val="0"/>
        <w:overflowPunct w:val="0"/>
        <w:spacing w:line="276" w:lineRule="auto"/>
        <w:rPr>
          <w:color w:val="FF0000"/>
          <w:kern w:val="28"/>
          <w:lang w:eastAsia="en-US"/>
        </w:rPr>
      </w:pPr>
      <w:r w:rsidRPr="00063782">
        <w:rPr>
          <w:color w:val="FF0000"/>
          <w:kern w:val="28"/>
          <w:lang w:eastAsia="en-US"/>
        </w:rPr>
        <w:lastRenderedPageBreak/>
        <w:t>Cotraitant n°2</w:t>
      </w:r>
    </w:p>
    <w:p w14:paraId="7A7FDD81" w14:textId="77777777" w:rsidR="00063782" w:rsidRPr="00063782" w:rsidRDefault="00063782" w:rsidP="00F01777">
      <w:pPr>
        <w:widowControl w:val="0"/>
        <w:overflowPunct w:val="0"/>
        <w:spacing w:line="276" w:lineRule="auto"/>
        <w:rPr>
          <w:color w:val="FF0000"/>
          <w:kern w:val="28"/>
          <w:lang w:eastAsia="en-US"/>
        </w:rPr>
      </w:pPr>
    </w:p>
    <w:tbl>
      <w:tblPr>
        <w:tblW w:w="9345" w:type="dxa"/>
        <w:jc w:val="center"/>
        <w:tblCellMar>
          <w:left w:w="0" w:type="dxa"/>
          <w:right w:w="0" w:type="dxa"/>
        </w:tblCellMar>
        <w:tblLook w:val="04A0" w:firstRow="1" w:lastRow="0" w:firstColumn="1" w:lastColumn="0" w:noHBand="0" w:noVBand="1"/>
      </w:tblPr>
      <w:tblGrid>
        <w:gridCol w:w="9345"/>
      </w:tblGrid>
      <w:tr w:rsidR="00063782" w:rsidRPr="00063782" w14:paraId="06196DF3" w14:textId="77777777" w:rsidTr="00A53573">
        <w:trPr>
          <w:trHeight w:val="3700"/>
          <w:tblHeader/>
          <w:jc w:val="center"/>
        </w:trPr>
        <w:tc>
          <w:tcPr>
            <w:tcW w:w="9345" w:type="dxa"/>
            <w:tcBorders>
              <w:top w:val="single" w:sz="8" w:space="0" w:color="auto"/>
              <w:left w:val="single" w:sz="8" w:space="0" w:color="auto"/>
              <w:bottom w:val="single" w:sz="8" w:space="0" w:color="auto"/>
              <w:right w:val="single" w:sz="8" w:space="0" w:color="auto"/>
            </w:tcBorders>
            <w:shd w:val="clear" w:color="auto" w:fill="BFBFBF"/>
          </w:tcPr>
          <w:p w14:paraId="16618CAF" w14:textId="77777777" w:rsidR="00063782" w:rsidRPr="00063782" w:rsidRDefault="00063782" w:rsidP="00F01777">
            <w:pPr>
              <w:widowControl w:val="0"/>
              <w:overflowPunct w:val="0"/>
              <w:spacing w:line="276" w:lineRule="auto"/>
              <w:rPr>
                <w:kern w:val="28"/>
                <w:lang w:eastAsia="en-US"/>
              </w:rPr>
            </w:pPr>
          </w:p>
          <w:p w14:paraId="375EE1ED" w14:textId="77777777" w:rsidR="00063782" w:rsidRPr="00063782" w:rsidRDefault="00063782" w:rsidP="00F01777">
            <w:pPr>
              <w:widowControl w:val="0"/>
              <w:overflowPunct w:val="0"/>
              <w:spacing w:line="276" w:lineRule="auto"/>
              <w:rPr>
                <w:kern w:val="28"/>
                <w:lang w:eastAsia="en-US"/>
              </w:rPr>
            </w:pPr>
          </w:p>
          <w:p w14:paraId="4E0E1E75" w14:textId="77777777" w:rsidR="00063782" w:rsidRPr="00063782" w:rsidRDefault="00063782" w:rsidP="00F01777">
            <w:pPr>
              <w:widowControl w:val="0"/>
              <w:overflowPunct w:val="0"/>
              <w:spacing w:line="276" w:lineRule="auto"/>
              <w:rPr>
                <w:kern w:val="28"/>
                <w:lang w:eastAsia="en-US"/>
              </w:rPr>
            </w:pPr>
          </w:p>
          <w:p w14:paraId="0EB354C9" w14:textId="77777777" w:rsidR="00063782" w:rsidRPr="00063782" w:rsidRDefault="00063782" w:rsidP="00F01777">
            <w:pPr>
              <w:widowControl w:val="0"/>
              <w:overflowPunct w:val="0"/>
              <w:spacing w:line="276" w:lineRule="auto"/>
              <w:rPr>
                <w:kern w:val="28"/>
                <w:lang w:eastAsia="en-US"/>
              </w:rPr>
            </w:pPr>
          </w:p>
          <w:p w14:paraId="10C8542D" w14:textId="77777777" w:rsidR="00063782" w:rsidRPr="00063782" w:rsidRDefault="00063782" w:rsidP="00F01777">
            <w:pPr>
              <w:widowControl w:val="0"/>
              <w:overflowPunct w:val="0"/>
              <w:spacing w:line="276" w:lineRule="auto"/>
              <w:rPr>
                <w:color w:val="FF0000"/>
                <w:kern w:val="28"/>
                <w:lang w:eastAsia="en-US"/>
              </w:rPr>
            </w:pPr>
          </w:p>
          <w:p w14:paraId="7051FBD1" w14:textId="77777777" w:rsidR="00063782" w:rsidRPr="00063782" w:rsidRDefault="00063782" w:rsidP="00F01777">
            <w:pPr>
              <w:widowControl w:val="0"/>
              <w:overflowPunct w:val="0"/>
              <w:spacing w:line="276" w:lineRule="auto"/>
              <w:jc w:val="center"/>
              <w:rPr>
                <w:kern w:val="28"/>
                <w:lang w:eastAsia="en-US"/>
              </w:rPr>
            </w:pPr>
            <w:r w:rsidRPr="00063782">
              <w:rPr>
                <w:kern w:val="28"/>
                <w:lang w:eastAsia="en-US"/>
              </w:rPr>
              <w:t xml:space="preserve">Coller un RIB original </w:t>
            </w:r>
          </w:p>
          <w:p w14:paraId="143666FB" w14:textId="77777777" w:rsidR="00063782" w:rsidRPr="00063782" w:rsidRDefault="00063782" w:rsidP="00F01777">
            <w:pPr>
              <w:widowControl w:val="0"/>
              <w:overflowPunct w:val="0"/>
              <w:spacing w:line="276" w:lineRule="auto"/>
              <w:rPr>
                <w:kern w:val="28"/>
                <w:lang w:eastAsia="en-US"/>
              </w:rPr>
            </w:pPr>
          </w:p>
        </w:tc>
      </w:tr>
    </w:tbl>
    <w:p w14:paraId="189BB0B0" w14:textId="77777777" w:rsidR="00063782" w:rsidRPr="00063782" w:rsidRDefault="00063782" w:rsidP="00F01777">
      <w:pPr>
        <w:widowControl w:val="0"/>
        <w:overflowPunct w:val="0"/>
        <w:spacing w:line="276" w:lineRule="auto"/>
        <w:rPr>
          <w:color w:val="000000"/>
          <w:kern w:val="28"/>
          <w:lang w:eastAsia="en-US"/>
        </w:rPr>
      </w:pPr>
    </w:p>
    <w:bookmarkEnd w:id="14"/>
    <w:p w14:paraId="78E18B92" w14:textId="05C2A5A8" w:rsidR="00863BE3" w:rsidRPr="00063782" w:rsidRDefault="00863BE3" w:rsidP="00063782">
      <w:pPr>
        <w:rPr>
          <w:b/>
          <w:kern w:val="28"/>
          <w:lang w:eastAsia="en-US"/>
        </w:rPr>
      </w:pPr>
    </w:p>
    <w:sectPr w:rsidR="00863BE3" w:rsidRPr="00063782">
      <w:footerReference w:type="default" r:id="rId10"/>
      <w:pgSz w:w="11900" w:h="16820"/>
      <w:pgMar w:top="1134" w:right="1298" w:bottom="1134" w:left="1298"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308FCA9" w14:textId="77777777" w:rsidR="00A85D84" w:rsidRDefault="00A85D84">
      <w:r>
        <w:separator/>
      </w:r>
    </w:p>
  </w:endnote>
  <w:endnote w:type="continuationSeparator" w:id="0">
    <w:p w14:paraId="06B391B5" w14:textId="77777777" w:rsidR="00A85D84" w:rsidRDefault="00A85D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Noto Sans Symbols">
    <w:altName w:val="Calibri"/>
    <w:charset w:val="00"/>
    <w:family w:val="auto"/>
    <w:pitch w:val="default"/>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Univers">
    <w:charset w:val="00"/>
    <w:family w:val="swiss"/>
    <w:pitch w:val="variable"/>
    <w:sig w:usb0="80000287" w:usb1="00000000" w:usb2="00000000" w:usb3="00000000" w:csb0="0000000F" w:csb1="00000000"/>
  </w:font>
  <w:font w:name="Calibri Light">
    <w:panose1 w:val="020F03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00011B" w14:textId="11F8ACE7" w:rsidR="00863BE3" w:rsidRDefault="00A85D84">
    <w:pPr>
      <w:keepLines/>
      <w:widowControl w:val="0"/>
      <w:tabs>
        <w:tab w:val="center" w:pos="4927"/>
        <w:tab w:val="right" w:pos="9179"/>
      </w:tabs>
      <w:spacing w:before="40"/>
      <w:ind w:left="117" w:right="111"/>
      <w:rPr>
        <w:rFonts w:eastAsia="Arial"/>
        <w:b/>
        <w:color w:val="000000"/>
        <w:sz w:val="18"/>
        <w:szCs w:val="18"/>
      </w:rPr>
    </w:pPr>
    <w:r>
      <w:rPr>
        <w:rFonts w:eastAsia="Arial"/>
        <w:color w:val="000000"/>
        <w:sz w:val="24"/>
        <w:szCs w:val="24"/>
      </w:rPr>
      <w:tab/>
    </w:r>
    <w:r>
      <w:rPr>
        <w:rFonts w:eastAsia="Arial"/>
        <w:b/>
        <w:color w:val="000000"/>
        <w:sz w:val="18"/>
        <w:szCs w:val="18"/>
      </w:rPr>
      <w:t xml:space="preserve"> </w:t>
    </w:r>
  </w:p>
  <w:p w14:paraId="0000011C" w14:textId="692BD067" w:rsidR="00863BE3" w:rsidRPr="00F01777" w:rsidRDefault="00F01777" w:rsidP="00F01777">
    <w:pPr>
      <w:keepLines/>
      <w:widowControl w:val="0"/>
      <w:tabs>
        <w:tab w:val="center" w:pos="4927"/>
        <w:tab w:val="right" w:pos="9179"/>
      </w:tabs>
      <w:spacing w:before="40"/>
      <w:ind w:left="117" w:right="111"/>
      <w:jc w:val="center"/>
      <w:rPr>
        <w:rFonts w:eastAsia="Arial"/>
        <w:color w:val="000000"/>
        <w:sz w:val="16"/>
        <w:szCs w:val="16"/>
      </w:rPr>
    </w:pPr>
    <w:r w:rsidRPr="00F01777">
      <w:rPr>
        <w:rFonts w:eastAsia="Arial"/>
        <w:color w:val="000000"/>
        <w:sz w:val="16"/>
        <w:szCs w:val="16"/>
      </w:rPr>
      <w:t>Acte d’engagement – Lot 1 Aménagement scénographique - « Le comte d’Artois, prince et mécène. La jeunesse du dernier roi de France » au château de Maisons</w:t>
    </w:r>
    <w:r w:rsidR="00F427CC">
      <w:rPr>
        <w:rFonts w:eastAsia="Arial"/>
        <w:color w:val="000000"/>
        <w:sz w:val="16"/>
        <w:szCs w:val="16"/>
      </w:rPr>
      <w:t xml:space="preserve"> (RELANCE)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2DCDC57" w14:textId="77777777" w:rsidR="00A85D84" w:rsidRDefault="00A85D84">
      <w:r>
        <w:separator/>
      </w:r>
    </w:p>
  </w:footnote>
  <w:footnote w:type="continuationSeparator" w:id="0">
    <w:p w14:paraId="4CB2053B" w14:textId="77777777" w:rsidR="00A85D84" w:rsidRDefault="00A85D84">
      <w:r>
        <w:continuationSeparator/>
      </w:r>
    </w:p>
  </w:footnote>
  <w:footnote w:id="1">
    <w:p w14:paraId="00D58210" w14:textId="77777777" w:rsidR="00453813" w:rsidRPr="00E62816" w:rsidRDefault="00453813" w:rsidP="00453813">
      <w:pPr>
        <w:rPr>
          <w:rFonts w:eastAsia="Arial"/>
          <w:color w:val="000000"/>
          <w:sz w:val="16"/>
          <w:szCs w:val="16"/>
        </w:rPr>
      </w:pPr>
      <w:r w:rsidRPr="00E62816">
        <w:rPr>
          <w:sz w:val="16"/>
          <w:szCs w:val="16"/>
          <w:vertAlign w:val="superscript"/>
        </w:rPr>
        <w:footnoteRef/>
      </w:r>
      <w:r w:rsidRPr="00E62816">
        <w:rPr>
          <w:rFonts w:eastAsia="Arial"/>
          <w:sz w:val="16"/>
          <w:szCs w:val="16"/>
        </w:rPr>
        <w:t xml:space="preserve"> </w:t>
      </w:r>
      <w:r w:rsidRPr="00E62816">
        <w:rPr>
          <w:rFonts w:eastAsia="Arial"/>
          <w:color w:val="000000"/>
          <w:sz w:val="16"/>
          <w:szCs w:val="16"/>
        </w:rPr>
        <w:t>Le candidat doit cocher la situation concernée</w:t>
      </w:r>
    </w:p>
  </w:footnote>
  <w:footnote w:id="2">
    <w:p w14:paraId="19EB3D90" w14:textId="77777777" w:rsidR="00453813" w:rsidRPr="00E62816" w:rsidRDefault="00453813" w:rsidP="00453813">
      <w:pPr>
        <w:rPr>
          <w:rFonts w:eastAsia="Arial"/>
          <w:color w:val="000000"/>
          <w:sz w:val="16"/>
          <w:szCs w:val="16"/>
        </w:rPr>
      </w:pPr>
      <w:r w:rsidRPr="00E62816">
        <w:rPr>
          <w:sz w:val="16"/>
          <w:szCs w:val="16"/>
          <w:vertAlign w:val="superscript"/>
        </w:rPr>
        <w:footnoteRef/>
      </w:r>
      <w:r w:rsidRPr="00E62816">
        <w:rPr>
          <w:rFonts w:eastAsia="Arial"/>
          <w:sz w:val="16"/>
          <w:szCs w:val="16"/>
        </w:rPr>
        <w:t xml:space="preserve"> </w:t>
      </w:r>
      <w:r w:rsidRPr="00E62816">
        <w:rPr>
          <w:rFonts w:eastAsia="Arial"/>
          <w:color w:val="000000"/>
          <w:sz w:val="16"/>
          <w:szCs w:val="16"/>
        </w:rPr>
        <w:t>Les entreprises étrangères indiquent, s'il en existe un, leur numéro d'inscription dans le registre public concerné.</w:t>
      </w:r>
    </w:p>
  </w:footnote>
  <w:footnote w:id="3">
    <w:p w14:paraId="70A5750F" w14:textId="77777777" w:rsidR="00453813" w:rsidRPr="00E62816" w:rsidRDefault="00453813" w:rsidP="00453813">
      <w:pPr>
        <w:pBdr>
          <w:top w:val="nil"/>
          <w:left w:val="nil"/>
          <w:bottom w:val="nil"/>
          <w:right w:val="nil"/>
          <w:between w:val="nil"/>
        </w:pBdr>
        <w:rPr>
          <w:rFonts w:eastAsia="Arial"/>
          <w:color w:val="000000"/>
          <w:sz w:val="16"/>
          <w:szCs w:val="16"/>
        </w:rPr>
      </w:pPr>
      <w:r w:rsidRPr="00E62816">
        <w:rPr>
          <w:sz w:val="16"/>
          <w:szCs w:val="16"/>
          <w:vertAlign w:val="superscript"/>
        </w:rPr>
        <w:footnoteRef/>
      </w:r>
      <w:r w:rsidRPr="00E62816">
        <w:rPr>
          <w:rFonts w:eastAsia="Arial"/>
          <w:color w:val="000000"/>
          <w:sz w:val="16"/>
          <w:szCs w:val="16"/>
        </w:rPr>
        <w:t xml:space="preserve"> La personne physique représentant le candidat doit cocher la situation concernée.</w:t>
      </w:r>
    </w:p>
  </w:footnote>
  <w:footnote w:id="4">
    <w:p w14:paraId="1688AB30" w14:textId="77777777" w:rsidR="00453813" w:rsidRPr="00E62816" w:rsidRDefault="00453813" w:rsidP="00453813">
      <w:pPr>
        <w:rPr>
          <w:rFonts w:eastAsia="Arial"/>
          <w:b/>
          <w:color w:val="000000"/>
          <w:sz w:val="16"/>
          <w:szCs w:val="16"/>
        </w:rPr>
      </w:pPr>
      <w:r w:rsidRPr="00E62816">
        <w:rPr>
          <w:sz w:val="16"/>
          <w:szCs w:val="16"/>
          <w:vertAlign w:val="superscript"/>
        </w:rPr>
        <w:footnoteRef/>
      </w:r>
      <w:r w:rsidRPr="00E62816">
        <w:rPr>
          <w:rFonts w:eastAsia="Arial"/>
          <w:sz w:val="16"/>
          <w:szCs w:val="16"/>
        </w:rPr>
        <w:t xml:space="preserve"> </w:t>
      </w:r>
      <w:r w:rsidRPr="00063782">
        <w:rPr>
          <w:rFonts w:eastAsia="Arial"/>
          <w:color w:val="000000"/>
          <w:sz w:val="16"/>
          <w:szCs w:val="16"/>
        </w:rPr>
        <w:t>Le candidat doit cocher la situation concernée. Lorsque les prestations seront réalisées par un établissement n’ayant pas de personnalité morale, le représentant légal du siège de l’entreprise doit fournir en annexe au présent marché le pouvoir habilitant l’établissement à réaliser les prestations faisant l’objet du présent marché.</w:t>
      </w:r>
    </w:p>
  </w:footnote>
  <w:footnote w:id="5">
    <w:p w14:paraId="141C0D82" w14:textId="77777777" w:rsidR="00453813" w:rsidRPr="00E62816" w:rsidRDefault="00453813" w:rsidP="00453813">
      <w:pPr>
        <w:pBdr>
          <w:top w:val="nil"/>
          <w:left w:val="nil"/>
          <w:bottom w:val="nil"/>
          <w:right w:val="nil"/>
          <w:between w:val="nil"/>
        </w:pBdr>
        <w:rPr>
          <w:color w:val="000000"/>
          <w:sz w:val="16"/>
          <w:szCs w:val="16"/>
        </w:rPr>
      </w:pPr>
      <w:r w:rsidRPr="00E62816">
        <w:rPr>
          <w:sz w:val="16"/>
          <w:szCs w:val="16"/>
          <w:vertAlign w:val="superscript"/>
        </w:rPr>
        <w:footnoteRef/>
      </w:r>
      <w:r w:rsidRPr="00E62816">
        <w:rPr>
          <w:color w:val="000000"/>
          <w:sz w:val="16"/>
          <w:szCs w:val="16"/>
        </w:rPr>
        <w:t xml:space="preserve"> </w:t>
      </w:r>
      <w:r w:rsidRPr="00E62816">
        <w:rPr>
          <w:rFonts w:eastAsia="Arial"/>
          <w:color w:val="000000"/>
          <w:sz w:val="16"/>
          <w:szCs w:val="16"/>
        </w:rPr>
        <w:t>Rayer la mention inutile</w:t>
      </w:r>
    </w:p>
  </w:footnote>
  <w:footnote w:id="6">
    <w:p w14:paraId="133EE921" w14:textId="77777777" w:rsidR="00453813" w:rsidRPr="00E62816" w:rsidRDefault="00453813" w:rsidP="00453813">
      <w:pPr>
        <w:rPr>
          <w:rFonts w:eastAsia="Arial"/>
          <w:color w:val="000000"/>
          <w:sz w:val="16"/>
          <w:szCs w:val="16"/>
        </w:rPr>
      </w:pPr>
      <w:r w:rsidRPr="00E62816">
        <w:rPr>
          <w:sz w:val="16"/>
          <w:szCs w:val="16"/>
          <w:vertAlign w:val="superscript"/>
        </w:rPr>
        <w:footnoteRef/>
      </w:r>
      <w:r w:rsidRPr="00E62816">
        <w:rPr>
          <w:rFonts w:eastAsia="Arial"/>
          <w:sz w:val="16"/>
          <w:szCs w:val="16"/>
        </w:rPr>
        <w:t xml:space="preserve"> </w:t>
      </w:r>
      <w:r w:rsidRPr="00E62816">
        <w:rPr>
          <w:rFonts w:eastAsia="Arial"/>
          <w:color w:val="000000"/>
          <w:sz w:val="16"/>
          <w:szCs w:val="16"/>
        </w:rPr>
        <w:t>Les entreprises étrangères indiquent, s'il en existe un, leur numéro d'inscription dans le registre public concerné.</w:t>
      </w:r>
    </w:p>
  </w:footnote>
  <w:footnote w:id="7">
    <w:p w14:paraId="6F82539A" w14:textId="77777777" w:rsidR="00453813" w:rsidRPr="00026BAF" w:rsidRDefault="00453813" w:rsidP="00453813">
      <w:pPr>
        <w:rPr>
          <w:rFonts w:eastAsia="Arial"/>
          <w:color w:val="000000"/>
          <w:sz w:val="16"/>
          <w:szCs w:val="16"/>
        </w:rPr>
      </w:pPr>
      <w:r w:rsidRPr="00026BAF">
        <w:rPr>
          <w:sz w:val="16"/>
          <w:szCs w:val="16"/>
          <w:vertAlign w:val="superscript"/>
        </w:rPr>
        <w:footnoteRef/>
      </w:r>
      <w:r w:rsidRPr="00026BAF">
        <w:rPr>
          <w:rFonts w:eastAsia="Arial"/>
          <w:sz w:val="16"/>
          <w:szCs w:val="16"/>
        </w:rPr>
        <w:t xml:space="preserve"> </w:t>
      </w:r>
      <w:r w:rsidRPr="00026BAF">
        <w:rPr>
          <w:rFonts w:eastAsia="Arial"/>
          <w:color w:val="000000"/>
          <w:sz w:val="16"/>
          <w:szCs w:val="16"/>
        </w:rPr>
        <w:t>La personne physique représentant le candidat doit cocher la situation concernée.</w:t>
      </w:r>
    </w:p>
  </w:footnote>
  <w:footnote w:id="8">
    <w:p w14:paraId="75CE391F" w14:textId="77777777" w:rsidR="00453813" w:rsidRPr="00026BAF" w:rsidRDefault="00453813" w:rsidP="00453813">
      <w:pPr>
        <w:rPr>
          <w:rFonts w:eastAsia="Arial"/>
          <w:b/>
          <w:color w:val="000000"/>
          <w:sz w:val="16"/>
          <w:szCs w:val="16"/>
        </w:rPr>
      </w:pPr>
      <w:r w:rsidRPr="00026BAF">
        <w:rPr>
          <w:sz w:val="16"/>
          <w:szCs w:val="16"/>
          <w:vertAlign w:val="superscript"/>
        </w:rPr>
        <w:footnoteRef/>
      </w:r>
      <w:r w:rsidRPr="00026BAF">
        <w:rPr>
          <w:rFonts w:eastAsia="Arial"/>
          <w:sz w:val="16"/>
          <w:szCs w:val="16"/>
        </w:rPr>
        <w:t xml:space="preserve"> Le candidat doit cocher la situation concernée. Lorsque les prestations seront réalisées par un établissement n’ayant pas de personnalité morale, le représentant légal du siège de l’entreprise doit fournir en annexe au présent marché le pouvoir habilitant l’établissement à réaliser les prestations faisant l’objet du présent marché.</w:t>
      </w:r>
    </w:p>
  </w:footnote>
  <w:footnote w:id="9">
    <w:p w14:paraId="037255F9" w14:textId="77777777" w:rsidR="00453813" w:rsidRPr="00026BAF" w:rsidRDefault="00453813" w:rsidP="00453813">
      <w:pPr>
        <w:rPr>
          <w:rFonts w:eastAsia="Arial"/>
          <w:color w:val="000000"/>
          <w:sz w:val="16"/>
          <w:szCs w:val="16"/>
        </w:rPr>
      </w:pPr>
      <w:r w:rsidRPr="00026BAF">
        <w:rPr>
          <w:sz w:val="16"/>
          <w:szCs w:val="16"/>
          <w:vertAlign w:val="superscript"/>
        </w:rPr>
        <w:footnoteRef/>
      </w:r>
      <w:r w:rsidRPr="00026BAF">
        <w:rPr>
          <w:rFonts w:eastAsia="Arial"/>
          <w:sz w:val="16"/>
          <w:szCs w:val="16"/>
        </w:rPr>
        <w:t xml:space="preserve"> </w:t>
      </w:r>
      <w:r w:rsidRPr="00026BAF">
        <w:rPr>
          <w:rFonts w:eastAsia="Arial"/>
          <w:color w:val="000000"/>
          <w:sz w:val="16"/>
          <w:szCs w:val="16"/>
        </w:rPr>
        <w:t>En cas de groupement composé de plus de deux co-traitants, l’identification exacte des autres co-traitants doit être annexée au présent marché.</w:t>
      </w:r>
    </w:p>
  </w:footnote>
  <w:footnote w:id="10">
    <w:p w14:paraId="5458E0BC" w14:textId="77777777" w:rsidR="00453813" w:rsidRPr="00026BAF" w:rsidRDefault="00453813" w:rsidP="00453813">
      <w:pPr>
        <w:rPr>
          <w:rFonts w:eastAsia="Arial"/>
          <w:color w:val="000000"/>
          <w:sz w:val="16"/>
          <w:szCs w:val="16"/>
        </w:rPr>
      </w:pPr>
      <w:r w:rsidRPr="00026BAF">
        <w:rPr>
          <w:sz w:val="16"/>
          <w:szCs w:val="16"/>
          <w:vertAlign w:val="superscript"/>
        </w:rPr>
        <w:footnoteRef/>
      </w:r>
      <w:r w:rsidRPr="00026BAF">
        <w:rPr>
          <w:rFonts w:eastAsia="Arial"/>
          <w:sz w:val="16"/>
          <w:szCs w:val="16"/>
        </w:rPr>
        <w:t xml:space="preserve"> </w:t>
      </w:r>
      <w:r w:rsidRPr="00026BAF">
        <w:rPr>
          <w:rFonts w:eastAsia="Arial"/>
          <w:color w:val="000000"/>
          <w:sz w:val="16"/>
          <w:szCs w:val="16"/>
        </w:rPr>
        <w:t>Les entreprises étrangères indiquent, s'il en existe un, leur numéro d'inscription dans le registre public concerné.</w:t>
      </w:r>
    </w:p>
  </w:footnote>
  <w:footnote w:id="11">
    <w:p w14:paraId="70B27DBC" w14:textId="77777777" w:rsidR="00453813" w:rsidRPr="00026BAF" w:rsidRDefault="00453813" w:rsidP="00453813">
      <w:pPr>
        <w:rPr>
          <w:rFonts w:eastAsia="Arial"/>
          <w:color w:val="000000"/>
          <w:sz w:val="16"/>
          <w:szCs w:val="16"/>
        </w:rPr>
      </w:pPr>
      <w:r w:rsidRPr="00026BAF">
        <w:rPr>
          <w:sz w:val="16"/>
          <w:szCs w:val="16"/>
          <w:vertAlign w:val="superscript"/>
        </w:rPr>
        <w:footnoteRef/>
      </w:r>
      <w:r w:rsidRPr="00026BAF">
        <w:rPr>
          <w:rFonts w:eastAsia="Arial"/>
          <w:sz w:val="16"/>
          <w:szCs w:val="16"/>
        </w:rPr>
        <w:t xml:space="preserve"> </w:t>
      </w:r>
      <w:r w:rsidRPr="00026BAF">
        <w:rPr>
          <w:rFonts w:eastAsia="Arial"/>
          <w:color w:val="000000"/>
          <w:sz w:val="16"/>
          <w:szCs w:val="16"/>
        </w:rPr>
        <w:t>Cocher la situation concernée.</w:t>
      </w:r>
    </w:p>
  </w:footnote>
  <w:footnote w:id="12">
    <w:p w14:paraId="0A8E95A7" w14:textId="77777777" w:rsidR="00453813" w:rsidRPr="00026BAF" w:rsidRDefault="00453813" w:rsidP="00453813">
      <w:pPr>
        <w:rPr>
          <w:rFonts w:eastAsia="Arial"/>
          <w:b/>
          <w:color w:val="000000"/>
          <w:sz w:val="16"/>
          <w:szCs w:val="16"/>
        </w:rPr>
      </w:pPr>
      <w:r w:rsidRPr="00026BAF">
        <w:rPr>
          <w:sz w:val="16"/>
          <w:szCs w:val="16"/>
          <w:vertAlign w:val="superscript"/>
        </w:rPr>
        <w:footnoteRef/>
      </w:r>
      <w:r w:rsidRPr="00026BAF">
        <w:rPr>
          <w:rFonts w:eastAsia="Arial"/>
          <w:sz w:val="16"/>
          <w:szCs w:val="16"/>
        </w:rPr>
        <w:t xml:space="preserve"> Le candidat doit cocher la situation concernée. Lorsque les prestations seront réalisées par un établissement n’ayant pas de personnalité morale, le représentant légal du siège de l’entreprise doit fournir en annexe au présent marché le pouvoir habilitant l’établissement à réaliser les prestations faisant l’objet du présent marché.</w:t>
      </w:r>
    </w:p>
  </w:footnote>
  <w:footnote w:id="13">
    <w:p w14:paraId="1B0FE0FE" w14:textId="77777777" w:rsidR="00453813" w:rsidRPr="00026BAF" w:rsidRDefault="00453813" w:rsidP="00453813">
      <w:pPr>
        <w:pBdr>
          <w:top w:val="nil"/>
          <w:left w:val="nil"/>
          <w:bottom w:val="nil"/>
          <w:right w:val="nil"/>
          <w:between w:val="nil"/>
        </w:pBdr>
        <w:rPr>
          <w:color w:val="000000"/>
          <w:sz w:val="16"/>
          <w:szCs w:val="16"/>
        </w:rPr>
      </w:pPr>
      <w:r w:rsidRPr="00026BAF">
        <w:rPr>
          <w:sz w:val="16"/>
          <w:szCs w:val="16"/>
          <w:vertAlign w:val="superscript"/>
        </w:rPr>
        <w:footnoteRef/>
      </w:r>
      <w:r w:rsidRPr="00026BAF">
        <w:rPr>
          <w:color w:val="000000"/>
          <w:sz w:val="16"/>
          <w:szCs w:val="16"/>
        </w:rPr>
        <w:t xml:space="preserve"> </w:t>
      </w:r>
      <w:r w:rsidRPr="00026BAF">
        <w:rPr>
          <w:rFonts w:eastAsia="Arial"/>
          <w:color w:val="000000"/>
          <w:sz w:val="16"/>
          <w:szCs w:val="16"/>
        </w:rPr>
        <w:t>Rayer la mention inutile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207679"/>
    <w:multiLevelType w:val="multilevel"/>
    <w:tmpl w:val="8B3E4676"/>
    <w:lvl w:ilvl="0">
      <w:start w:val="6"/>
      <w:numFmt w:val="bullet"/>
      <w:lvlText w:val="-"/>
      <w:lvlJc w:val="left"/>
      <w:pPr>
        <w:ind w:left="1211" w:hanging="360"/>
      </w:pPr>
      <w:rPr>
        <w:rFonts w:ascii="Arial" w:eastAsia="Arial" w:hAnsi="Arial" w:cs="Arial"/>
      </w:rPr>
    </w:lvl>
    <w:lvl w:ilvl="1">
      <w:start w:val="1"/>
      <w:numFmt w:val="bullet"/>
      <w:lvlText w:val="o"/>
      <w:lvlJc w:val="left"/>
      <w:pPr>
        <w:ind w:left="1931" w:hanging="360"/>
      </w:pPr>
      <w:rPr>
        <w:rFonts w:ascii="Courier New" w:eastAsia="Courier New" w:hAnsi="Courier New" w:cs="Courier New"/>
      </w:rPr>
    </w:lvl>
    <w:lvl w:ilvl="2">
      <w:start w:val="1"/>
      <w:numFmt w:val="bullet"/>
      <w:lvlText w:val="▪"/>
      <w:lvlJc w:val="left"/>
      <w:pPr>
        <w:ind w:left="2651" w:hanging="360"/>
      </w:pPr>
      <w:rPr>
        <w:rFonts w:ascii="Noto Sans Symbols" w:eastAsia="Noto Sans Symbols" w:hAnsi="Noto Sans Symbols" w:cs="Noto Sans Symbols"/>
      </w:rPr>
    </w:lvl>
    <w:lvl w:ilvl="3">
      <w:start w:val="1"/>
      <w:numFmt w:val="bullet"/>
      <w:lvlText w:val="●"/>
      <w:lvlJc w:val="left"/>
      <w:pPr>
        <w:ind w:left="3371" w:hanging="360"/>
      </w:pPr>
      <w:rPr>
        <w:rFonts w:ascii="Noto Sans Symbols" w:eastAsia="Noto Sans Symbols" w:hAnsi="Noto Sans Symbols" w:cs="Noto Sans Symbols"/>
      </w:rPr>
    </w:lvl>
    <w:lvl w:ilvl="4">
      <w:start w:val="1"/>
      <w:numFmt w:val="bullet"/>
      <w:lvlText w:val="o"/>
      <w:lvlJc w:val="left"/>
      <w:pPr>
        <w:ind w:left="4091" w:hanging="360"/>
      </w:pPr>
      <w:rPr>
        <w:rFonts w:ascii="Courier New" w:eastAsia="Courier New" w:hAnsi="Courier New" w:cs="Courier New"/>
      </w:rPr>
    </w:lvl>
    <w:lvl w:ilvl="5">
      <w:start w:val="1"/>
      <w:numFmt w:val="bullet"/>
      <w:lvlText w:val="▪"/>
      <w:lvlJc w:val="left"/>
      <w:pPr>
        <w:ind w:left="4811" w:hanging="360"/>
      </w:pPr>
      <w:rPr>
        <w:rFonts w:ascii="Noto Sans Symbols" w:eastAsia="Noto Sans Symbols" w:hAnsi="Noto Sans Symbols" w:cs="Noto Sans Symbols"/>
      </w:rPr>
    </w:lvl>
    <w:lvl w:ilvl="6">
      <w:start w:val="1"/>
      <w:numFmt w:val="bullet"/>
      <w:lvlText w:val="●"/>
      <w:lvlJc w:val="left"/>
      <w:pPr>
        <w:ind w:left="5531" w:hanging="360"/>
      </w:pPr>
      <w:rPr>
        <w:rFonts w:ascii="Noto Sans Symbols" w:eastAsia="Noto Sans Symbols" w:hAnsi="Noto Sans Symbols" w:cs="Noto Sans Symbols"/>
      </w:rPr>
    </w:lvl>
    <w:lvl w:ilvl="7">
      <w:start w:val="1"/>
      <w:numFmt w:val="bullet"/>
      <w:lvlText w:val="o"/>
      <w:lvlJc w:val="left"/>
      <w:pPr>
        <w:ind w:left="6251" w:hanging="360"/>
      </w:pPr>
      <w:rPr>
        <w:rFonts w:ascii="Courier New" w:eastAsia="Courier New" w:hAnsi="Courier New" w:cs="Courier New"/>
      </w:rPr>
    </w:lvl>
    <w:lvl w:ilvl="8">
      <w:start w:val="1"/>
      <w:numFmt w:val="bullet"/>
      <w:lvlText w:val="▪"/>
      <w:lvlJc w:val="left"/>
      <w:pPr>
        <w:ind w:left="6971" w:hanging="360"/>
      </w:pPr>
      <w:rPr>
        <w:rFonts w:ascii="Noto Sans Symbols" w:eastAsia="Noto Sans Symbols" w:hAnsi="Noto Sans Symbols" w:cs="Noto Sans Symbols"/>
      </w:rPr>
    </w:lvl>
  </w:abstractNum>
  <w:abstractNum w:abstractNumId="1" w15:restartNumberingAfterBreak="0">
    <w:nsid w:val="07E50E5C"/>
    <w:multiLevelType w:val="hybridMultilevel"/>
    <w:tmpl w:val="42F4E0C8"/>
    <w:lvl w:ilvl="0" w:tplc="D54081D4">
      <w:numFmt w:val="bullet"/>
      <w:lvlText w:val="-"/>
      <w:lvlJc w:val="left"/>
      <w:pPr>
        <w:ind w:left="360" w:hanging="360"/>
      </w:pPr>
      <w:rPr>
        <w:rFonts w:ascii="Calibri" w:eastAsiaTheme="minorEastAsia" w:hAnsi="Calibri" w:cs="Calibri"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 w15:restartNumberingAfterBreak="0">
    <w:nsid w:val="0B224827"/>
    <w:multiLevelType w:val="multilevel"/>
    <w:tmpl w:val="11FEBA98"/>
    <w:lvl w:ilvl="0">
      <w:start w:val="1"/>
      <w:numFmt w:val="upperRoman"/>
      <w:pStyle w:val="Titre1"/>
      <w:isLgl/>
      <w:lvlText w:val="Article %1."/>
      <w:lvlJc w:val="left"/>
      <w:pPr>
        <w:ind w:left="0" w:firstLine="0"/>
      </w:pPr>
      <w:rPr>
        <w:rFonts w:hint="default"/>
        <w:b/>
        <w:bCs/>
        <w:sz w:val="20"/>
        <w:szCs w:val="16"/>
      </w:rPr>
    </w:lvl>
    <w:lvl w:ilvl="1">
      <w:start w:val="1"/>
      <w:numFmt w:val="decimal"/>
      <w:pStyle w:val="Titre2"/>
      <w:isLgl/>
      <w:lvlText w:val="%1.%2"/>
      <w:lvlJc w:val="left"/>
      <w:pPr>
        <w:ind w:left="0" w:firstLine="0"/>
      </w:pPr>
      <w:rPr>
        <w:rFonts w:hint="default"/>
      </w:rPr>
    </w:lvl>
    <w:lvl w:ilvl="2">
      <w:start w:val="1"/>
      <w:numFmt w:val="decimal"/>
      <w:pStyle w:val="Titre3"/>
      <w:isLgl/>
      <w:lvlText w:val="%1.%2.%3"/>
      <w:lvlJc w:val="left"/>
      <w:pPr>
        <w:ind w:left="680" w:hanging="392"/>
      </w:pPr>
      <w:rPr>
        <w:rFonts w:hint="default"/>
      </w:rPr>
    </w:lvl>
    <w:lvl w:ilvl="3">
      <w:start w:val="1"/>
      <w:numFmt w:val="decimal"/>
      <w:pStyle w:val="Titre4"/>
      <w:isLgl/>
      <w:lvlText w:val="%1.%2.%3.%4"/>
      <w:lvlJc w:val="right"/>
      <w:pPr>
        <w:ind w:left="864" w:hanging="144"/>
      </w:pPr>
      <w:rPr>
        <w:rFonts w:hint="default"/>
      </w:rPr>
    </w:lvl>
    <w:lvl w:ilvl="4">
      <w:start w:val="1"/>
      <w:numFmt w:val="decimal"/>
      <w:pStyle w:val="Titre5"/>
      <w:lvlText w:val="%5)"/>
      <w:lvlJc w:val="left"/>
      <w:pPr>
        <w:ind w:left="1008" w:hanging="432"/>
      </w:pPr>
      <w:rPr>
        <w:rFonts w:hint="default"/>
      </w:rPr>
    </w:lvl>
    <w:lvl w:ilvl="5">
      <w:start w:val="1"/>
      <w:numFmt w:val="lowerLetter"/>
      <w:pStyle w:val="Titre6"/>
      <w:lvlText w:val="%6)"/>
      <w:lvlJc w:val="left"/>
      <w:pPr>
        <w:ind w:left="1152" w:hanging="432"/>
      </w:pPr>
      <w:rPr>
        <w:rFonts w:hint="default"/>
      </w:rPr>
    </w:lvl>
    <w:lvl w:ilvl="6">
      <w:start w:val="1"/>
      <w:numFmt w:val="lowerRoman"/>
      <w:pStyle w:val="Titre7"/>
      <w:lvlText w:val="%7)"/>
      <w:lvlJc w:val="right"/>
      <w:pPr>
        <w:ind w:left="1296" w:hanging="288"/>
      </w:pPr>
      <w:rPr>
        <w:rFonts w:hint="default"/>
      </w:rPr>
    </w:lvl>
    <w:lvl w:ilvl="7">
      <w:start w:val="1"/>
      <w:numFmt w:val="lowerLetter"/>
      <w:pStyle w:val="Titre8"/>
      <w:lvlText w:val="%8."/>
      <w:lvlJc w:val="left"/>
      <w:pPr>
        <w:ind w:left="1440" w:hanging="432"/>
      </w:pPr>
      <w:rPr>
        <w:rFonts w:hint="default"/>
      </w:rPr>
    </w:lvl>
    <w:lvl w:ilvl="8">
      <w:start w:val="1"/>
      <w:numFmt w:val="lowerRoman"/>
      <w:pStyle w:val="Titre9"/>
      <w:lvlText w:val="%9."/>
      <w:lvlJc w:val="right"/>
      <w:pPr>
        <w:ind w:left="1584" w:hanging="144"/>
      </w:pPr>
      <w:rPr>
        <w:rFonts w:hint="default"/>
      </w:rPr>
    </w:lvl>
  </w:abstractNum>
  <w:abstractNum w:abstractNumId="3" w15:restartNumberingAfterBreak="0">
    <w:nsid w:val="1BF4054F"/>
    <w:multiLevelType w:val="multilevel"/>
    <w:tmpl w:val="8F54FA0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24FD2D0E"/>
    <w:multiLevelType w:val="hybridMultilevel"/>
    <w:tmpl w:val="72CEAD1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FA87E3F"/>
    <w:multiLevelType w:val="hybridMultilevel"/>
    <w:tmpl w:val="35EAC85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40A37859"/>
    <w:multiLevelType w:val="hybridMultilevel"/>
    <w:tmpl w:val="7B9C90CC"/>
    <w:lvl w:ilvl="0" w:tplc="CF102D44">
      <w:start w:val="1"/>
      <w:numFmt w:val="bullet"/>
      <w:lvlText w:val="o"/>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451A2A30"/>
    <w:multiLevelType w:val="hybridMultilevel"/>
    <w:tmpl w:val="51FA350E"/>
    <w:lvl w:ilvl="0" w:tplc="CC8E0998">
      <w:start w:val="6"/>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4E2A6F98"/>
    <w:multiLevelType w:val="hybridMultilevel"/>
    <w:tmpl w:val="E13A2888"/>
    <w:lvl w:ilvl="0" w:tplc="DCD80126">
      <w:numFmt w:val="bullet"/>
      <w:lvlText w:val="-"/>
      <w:lvlJc w:val="left"/>
      <w:pPr>
        <w:ind w:left="720" w:hanging="360"/>
      </w:pPr>
      <w:rPr>
        <w:rFonts w:ascii="Arial" w:eastAsia="Arial"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580455BF"/>
    <w:multiLevelType w:val="hybridMultilevel"/>
    <w:tmpl w:val="98ECF9C2"/>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643D3295"/>
    <w:multiLevelType w:val="hybridMultilevel"/>
    <w:tmpl w:val="7400A08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65AB2E55"/>
    <w:multiLevelType w:val="multilevel"/>
    <w:tmpl w:val="6C5454F2"/>
    <w:lvl w:ilvl="0">
      <w:start w:val="5"/>
      <w:numFmt w:val="bullet"/>
      <w:lvlText w:val="-"/>
      <w:lvlJc w:val="left"/>
      <w:pPr>
        <w:ind w:left="3195" w:hanging="360"/>
      </w:pPr>
      <w:rPr>
        <w:rFonts w:ascii="Times New Roman" w:eastAsia="Times New Roman" w:hAnsi="Times New Roman" w:cs="Times New Roman"/>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num w:numId="1" w16cid:durableId="697894482">
    <w:abstractNumId w:val="11"/>
  </w:num>
  <w:num w:numId="2" w16cid:durableId="1635596154">
    <w:abstractNumId w:val="3"/>
  </w:num>
  <w:num w:numId="3" w16cid:durableId="1093159672">
    <w:abstractNumId w:val="0"/>
  </w:num>
  <w:num w:numId="4" w16cid:durableId="1742631060">
    <w:abstractNumId w:val="4"/>
  </w:num>
  <w:num w:numId="5" w16cid:durableId="1549104541">
    <w:abstractNumId w:val="9"/>
  </w:num>
  <w:num w:numId="6" w16cid:durableId="1613634540">
    <w:abstractNumId w:val="1"/>
  </w:num>
  <w:num w:numId="7" w16cid:durableId="1154300250">
    <w:abstractNumId w:val="8"/>
  </w:num>
  <w:num w:numId="8" w16cid:durableId="1231421567">
    <w:abstractNumId w:val="5"/>
  </w:num>
  <w:num w:numId="9" w16cid:durableId="2136554277">
    <w:abstractNumId w:val="10"/>
  </w:num>
  <w:num w:numId="10" w16cid:durableId="224032783">
    <w:abstractNumId w:val="2"/>
  </w:num>
  <w:num w:numId="11" w16cid:durableId="876234666">
    <w:abstractNumId w:val="2"/>
  </w:num>
  <w:num w:numId="12" w16cid:durableId="397362117">
    <w:abstractNumId w:val="2"/>
  </w:num>
  <w:num w:numId="13" w16cid:durableId="306319602">
    <w:abstractNumId w:val="2"/>
  </w:num>
  <w:num w:numId="14" w16cid:durableId="1009020852">
    <w:abstractNumId w:val="2"/>
  </w:num>
  <w:num w:numId="15" w16cid:durableId="460002526">
    <w:abstractNumId w:val="2"/>
  </w:num>
  <w:num w:numId="16" w16cid:durableId="1156802567">
    <w:abstractNumId w:val="2"/>
  </w:num>
  <w:num w:numId="17" w16cid:durableId="667289474">
    <w:abstractNumId w:val="2"/>
  </w:num>
  <w:num w:numId="18" w16cid:durableId="1043942496">
    <w:abstractNumId w:val="2"/>
  </w:num>
  <w:num w:numId="19" w16cid:durableId="1091850514">
    <w:abstractNumId w:val="2"/>
  </w:num>
  <w:num w:numId="20" w16cid:durableId="1032539235">
    <w:abstractNumId w:val="2"/>
  </w:num>
  <w:num w:numId="21" w16cid:durableId="2136169002">
    <w:abstractNumId w:val="2"/>
  </w:num>
  <w:num w:numId="22" w16cid:durableId="1257860074">
    <w:abstractNumId w:val="2"/>
  </w:num>
  <w:num w:numId="23" w16cid:durableId="1046873203">
    <w:abstractNumId w:val="2"/>
  </w:num>
  <w:num w:numId="24" w16cid:durableId="1992707709">
    <w:abstractNumId w:val="2"/>
  </w:num>
  <w:num w:numId="25" w16cid:durableId="1227956685">
    <w:abstractNumId w:val="2"/>
  </w:num>
  <w:num w:numId="26" w16cid:durableId="966351299">
    <w:abstractNumId w:val="7"/>
  </w:num>
  <w:num w:numId="27" w16cid:durableId="15233536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grammar="clean"/>
  <w:defaultTabStop w:val="720"/>
  <w:hyphenationZone w:val="425"/>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63BE3"/>
    <w:rsid w:val="00033EDB"/>
    <w:rsid w:val="00040DEC"/>
    <w:rsid w:val="00063782"/>
    <w:rsid w:val="000A237D"/>
    <w:rsid w:val="00132E64"/>
    <w:rsid w:val="00181574"/>
    <w:rsid w:val="00276E58"/>
    <w:rsid w:val="002A0E21"/>
    <w:rsid w:val="002E2608"/>
    <w:rsid w:val="00324F11"/>
    <w:rsid w:val="003E40C9"/>
    <w:rsid w:val="00453813"/>
    <w:rsid w:val="004A58E5"/>
    <w:rsid w:val="004A6568"/>
    <w:rsid w:val="004C4E2B"/>
    <w:rsid w:val="00521D6D"/>
    <w:rsid w:val="00591DA9"/>
    <w:rsid w:val="005C1D81"/>
    <w:rsid w:val="00651F08"/>
    <w:rsid w:val="00661197"/>
    <w:rsid w:val="00694C6E"/>
    <w:rsid w:val="006C5E01"/>
    <w:rsid w:val="006D7B81"/>
    <w:rsid w:val="007D4ADD"/>
    <w:rsid w:val="007E3971"/>
    <w:rsid w:val="00863BE3"/>
    <w:rsid w:val="008733EC"/>
    <w:rsid w:val="00882F84"/>
    <w:rsid w:val="008A1A87"/>
    <w:rsid w:val="00A85D84"/>
    <w:rsid w:val="00A90B93"/>
    <w:rsid w:val="00A97888"/>
    <w:rsid w:val="00AC2B9E"/>
    <w:rsid w:val="00B03D8F"/>
    <w:rsid w:val="00B4486F"/>
    <w:rsid w:val="00B6481F"/>
    <w:rsid w:val="00B674B8"/>
    <w:rsid w:val="00B727D5"/>
    <w:rsid w:val="00BA4E60"/>
    <w:rsid w:val="00BC33B3"/>
    <w:rsid w:val="00BD2498"/>
    <w:rsid w:val="00BD6819"/>
    <w:rsid w:val="00C81FA5"/>
    <w:rsid w:val="00CA2E06"/>
    <w:rsid w:val="00D9369A"/>
    <w:rsid w:val="00DE1A60"/>
    <w:rsid w:val="00DE3ACC"/>
    <w:rsid w:val="00E62816"/>
    <w:rsid w:val="00EC36EA"/>
    <w:rsid w:val="00EF5842"/>
    <w:rsid w:val="00F01777"/>
    <w:rsid w:val="00F16521"/>
    <w:rsid w:val="00F24D13"/>
    <w:rsid w:val="00F427CC"/>
    <w:rsid w:val="00FD25C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52F34DE8"/>
  <w15:docId w15:val="{EABE50C6-B6FE-4D77-9888-E2F9806750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imes New Roman" w:hAnsi="Calibri"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01777"/>
    <w:pPr>
      <w:autoSpaceDE w:val="0"/>
      <w:autoSpaceDN w:val="0"/>
      <w:adjustRightInd w:val="0"/>
      <w:jc w:val="both"/>
    </w:pPr>
    <w:rPr>
      <w:rFonts w:ascii="Arial" w:hAnsi="Arial" w:cs="Arial"/>
    </w:rPr>
  </w:style>
  <w:style w:type="paragraph" w:styleId="Titre1">
    <w:name w:val="heading 1"/>
    <w:aliases w:val="Titre 1 Article"/>
    <w:basedOn w:val="Normal"/>
    <w:next w:val="Normal"/>
    <w:link w:val="Titre1Car"/>
    <w:autoRedefine/>
    <w:qFormat/>
    <w:rsid w:val="00F01777"/>
    <w:pPr>
      <w:keepNext/>
      <w:numPr>
        <w:numId w:val="18"/>
      </w:numPr>
      <w:pBdr>
        <w:bottom w:val="single" w:sz="18" w:space="1" w:color="auto"/>
      </w:pBdr>
      <w:autoSpaceDE/>
      <w:autoSpaceDN/>
      <w:adjustRightInd/>
      <w:outlineLvl w:val="0"/>
    </w:pPr>
    <w:rPr>
      <w:rFonts w:eastAsia="Arial"/>
      <w:b/>
      <w:lang w:val="x-none" w:eastAsia="x-none"/>
    </w:rPr>
  </w:style>
  <w:style w:type="paragraph" w:styleId="Titre2">
    <w:name w:val="heading 2"/>
    <w:basedOn w:val="Normal"/>
    <w:next w:val="Normal"/>
    <w:link w:val="Titre2Car"/>
    <w:autoRedefine/>
    <w:uiPriority w:val="9"/>
    <w:qFormat/>
    <w:rsid w:val="00033EDB"/>
    <w:pPr>
      <w:keepNext/>
      <w:numPr>
        <w:ilvl w:val="1"/>
        <w:numId w:val="18"/>
      </w:numPr>
      <w:spacing w:before="120" w:after="120"/>
      <w:jc w:val="left"/>
      <w:outlineLvl w:val="1"/>
    </w:pPr>
    <w:rPr>
      <w:rFonts w:eastAsia="Arial" w:cstheme="majorBidi"/>
      <w:b/>
      <w:szCs w:val="18"/>
    </w:rPr>
  </w:style>
  <w:style w:type="paragraph" w:styleId="Titre3">
    <w:name w:val="heading 3"/>
    <w:basedOn w:val="Normal"/>
    <w:next w:val="Normal"/>
    <w:link w:val="Titre3Car"/>
    <w:autoRedefine/>
    <w:uiPriority w:val="9"/>
    <w:unhideWhenUsed/>
    <w:qFormat/>
    <w:rsid w:val="00F01777"/>
    <w:pPr>
      <w:keepNext/>
      <w:numPr>
        <w:ilvl w:val="2"/>
        <w:numId w:val="18"/>
      </w:numPr>
      <w:spacing w:before="120" w:after="120"/>
      <w:outlineLvl w:val="2"/>
    </w:pPr>
    <w:rPr>
      <w:rFonts w:eastAsiaTheme="majorEastAsia" w:cstheme="majorBidi"/>
      <w:b/>
      <w:bCs/>
      <w:sz w:val="22"/>
      <w:szCs w:val="26"/>
      <w:lang w:val="x-none" w:eastAsia="x-none"/>
    </w:rPr>
  </w:style>
  <w:style w:type="paragraph" w:styleId="Titre4">
    <w:name w:val="heading 4"/>
    <w:basedOn w:val="Normal"/>
    <w:next w:val="Normal"/>
    <w:link w:val="Titre4Car"/>
    <w:autoRedefine/>
    <w:uiPriority w:val="9"/>
    <w:semiHidden/>
    <w:unhideWhenUsed/>
    <w:qFormat/>
    <w:rsid w:val="00F01777"/>
    <w:pPr>
      <w:keepNext/>
      <w:numPr>
        <w:ilvl w:val="3"/>
        <w:numId w:val="18"/>
      </w:numPr>
      <w:spacing w:before="120" w:after="120"/>
      <w:outlineLvl w:val="3"/>
    </w:pPr>
    <w:rPr>
      <w:rFonts w:eastAsiaTheme="majorEastAsia" w:cstheme="majorBidi"/>
      <w:b/>
      <w:bCs/>
      <w:szCs w:val="28"/>
      <w:lang w:val="x-none" w:eastAsia="x-none"/>
    </w:rPr>
  </w:style>
  <w:style w:type="paragraph" w:styleId="Titre5">
    <w:name w:val="heading 5"/>
    <w:basedOn w:val="Normal"/>
    <w:next w:val="Normal"/>
    <w:link w:val="Titre5Car"/>
    <w:uiPriority w:val="9"/>
    <w:qFormat/>
    <w:rsid w:val="00F01777"/>
    <w:pPr>
      <w:numPr>
        <w:ilvl w:val="4"/>
        <w:numId w:val="18"/>
      </w:numPr>
      <w:spacing w:before="240" w:after="60"/>
      <w:outlineLvl w:val="4"/>
    </w:pPr>
    <w:rPr>
      <w:rFonts w:ascii="Calibri" w:eastAsiaTheme="majorEastAsia" w:hAnsi="Calibri" w:cstheme="majorBidi"/>
      <w:b/>
      <w:bCs/>
      <w:i/>
      <w:iCs/>
      <w:sz w:val="26"/>
      <w:szCs w:val="26"/>
      <w:lang w:val="x-none" w:eastAsia="x-none"/>
    </w:rPr>
  </w:style>
  <w:style w:type="paragraph" w:styleId="Titre6">
    <w:name w:val="heading 6"/>
    <w:basedOn w:val="Normal"/>
    <w:next w:val="Normal"/>
    <w:link w:val="Titre6Car"/>
    <w:uiPriority w:val="9"/>
    <w:unhideWhenUsed/>
    <w:qFormat/>
    <w:rsid w:val="00F01777"/>
    <w:pPr>
      <w:numPr>
        <w:ilvl w:val="5"/>
        <w:numId w:val="18"/>
      </w:numPr>
      <w:spacing w:before="240" w:after="60"/>
      <w:outlineLvl w:val="5"/>
    </w:pPr>
    <w:rPr>
      <w:rFonts w:ascii="Calibri" w:eastAsiaTheme="majorEastAsia" w:hAnsi="Calibri" w:cstheme="majorBidi"/>
      <w:b/>
      <w:bCs/>
      <w:sz w:val="22"/>
      <w:szCs w:val="22"/>
      <w:lang w:val="x-none" w:eastAsia="x-none"/>
    </w:rPr>
  </w:style>
  <w:style w:type="paragraph" w:styleId="Titre7">
    <w:name w:val="heading 7"/>
    <w:basedOn w:val="Normal"/>
    <w:next w:val="Normal"/>
    <w:link w:val="Titre7Car"/>
    <w:uiPriority w:val="9"/>
    <w:semiHidden/>
    <w:unhideWhenUsed/>
    <w:qFormat/>
    <w:rsid w:val="00F01777"/>
    <w:pPr>
      <w:numPr>
        <w:ilvl w:val="6"/>
        <w:numId w:val="18"/>
      </w:numPr>
      <w:spacing w:before="240" w:after="60"/>
      <w:outlineLvl w:val="6"/>
    </w:pPr>
    <w:rPr>
      <w:rFonts w:ascii="Calibri" w:eastAsiaTheme="majorEastAsia" w:hAnsi="Calibri" w:cstheme="majorBidi"/>
      <w:sz w:val="24"/>
      <w:szCs w:val="24"/>
      <w:lang w:val="x-none" w:eastAsia="x-none"/>
    </w:rPr>
  </w:style>
  <w:style w:type="paragraph" w:styleId="Titre8">
    <w:name w:val="heading 8"/>
    <w:basedOn w:val="Normal"/>
    <w:next w:val="Normal"/>
    <w:link w:val="Titre8Car"/>
    <w:uiPriority w:val="9"/>
    <w:semiHidden/>
    <w:unhideWhenUsed/>
    <w:qFormat/>
    <w:rsid w:val="00F01777"/>
    <w:pPr>
      <w:keepNext/>
      <w:keepLines/>
      <w:numPr>
        <w:ilvl w:val="7"/>
        <w:numId w:val="18"/>
      </w:numPr>
      <w:spacing w:before="40"/>
      <w:outlineLvl w:val="7"/>
    </w:pPr>
    <w:rPr>
      <w:rFonts w:asciiTheme="majorHAnsi" w:eastAsiaTheme="majorEastAsia" w:hAnsiTheme="majorHAnsi" w:cstheme="majorBidi"/>
      <w:color w:val="272727" w:themeColor="text1" w:themeTint="D8"/>
      <w:sz w:val="21"/>
      <w:szCs w:val="21"/>
    </w:rPr>
  </w:style>
  <w:style w:type="paragraph" w:styleId="Titre9">
    <w:name w:val="heading 9"/>
    <w:basedOn w:val="Normal"/>
    <w:next w:val="Normal"/>
    <w:link w:val="Titre9Car"/>
    <w:uiPriority w:val="9"/>
    <w:semiHidden/>
    <w:unhideWhenUsed/>
    <w:qFormat/>
    <w:rsid w:val="00F01777"/>
    <w:pPr>
      <w:keepNext/>
      <w:keepLines/>
      <w:numPr>
        <w:ilvl w:val="8"/>
        <w:numId w:val="18"/>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re">
    <w:name w:val="Title"/>
    <w:basedOn w:val="Normal"/>
    <w:next w:val="Normal"/>
    <w:uiPriority w:val="10"/>
    <w:pPr>
      <w:keepNext/>
      <w:keepLines/>
      <w:spacing w:before="480" w:after="120"/>
    </w:pPr>
    <w:rPr>
      <w:b/>
      <w:sz w:val="72"/>
      <w:szCs w:val="72"/>
    </w:rPr>
  </w:style>
  <w:style w:type="paragraph" w:styleId="Sansinterligne">
    <w:name w:val="No Spacing"/>
    <w:uiPriority w:val="1"/>
    <w:rsid w:val="00121E3A"/>
  </w:style>
  <w:style w:type="paragraph" w:styleId="En-tte">
    <w:name w:val="header"/>
    <w:basedOn w:val="Normal"/>
    <w:link w:val="En-tteCar"/>
    <w:uiPriority w:val="99"/>
    <w:unhideWhenUsed/>
    <w:rsid w:val="00F24BF8"/>
    <w:pPr>
      <w:tabs>
        <w:tab w:val="center" w:pos="4536"/>
        <w:tab w:val="right" w:pos="9072"/>
      </w:tabs>
    </w:pPr>
  </w:style>
  <w:style w:type="character" w:customStyle="1" w:styleId="En-tteCar">
    <w:name w:val="En-tête Car"/>
    <w:basedOn w:val="Policepardfaut"/>
    <w:link w:val="En-tte"/>
    <w:uiPriority w:val="99"/>
    <w:rsid w:val="00F24BF8"/>
  </w:style>
  <w:style w:type="paragraph" w:styleId="Pieddepage">
    <w:name w:val="footer"/>
    <w:basedOn w:val="Normal"/>
    <w:link w:val="PieddepageCar"/>
    <w:uiPriority w:val="99"/>
    <w:unhideWhenUsed/>
    <w:rsid w:val="00F24BF8"/>
    <w:pPr>
      <w:tabs>
        <w:tab w:val="center" w:pos="4536"/>
        <w:tab w:val="right" w:pos="9072"/>
      </w:tabs>
    </w:pPr>
  </w:style>
  <w:style w:type="character" w:customStyle="1" w:styleId="PieddepageCar">
    <w:name w:val="Pied de page Car"/>
    <w:basedOn w:val="Policepardfaut"/>
    <w:link w:val="Pieddepage"/>
    <w:uiPriority w:val="99"/>
    <w:rsid w:val="00F24BF8"/>
  </w:style>
  <w:style w:type="paragraph" w:styleId="Corpsdetexte2">
    <w:name w:val="Body Text 2"/>
    <w:basedOn w:val="Normal"/>
    <w:link w:val="Corpsdetexte2Car"/>
    <w:uiPriority w:val="99"/>
    <w:unhideWhenUsed/>
    <w:rsid w:val="00644046"/>
    <w:pPr>
      <w:spacing w:after="120" w:line="480" w:lineRule="auto"/>
    </w:pPr>
  </w:style>
  <w:style w:type="character" w:customStyle="1" w:styleId="Corpsdetexte2Car">
    <w:name w:val="Corps de texte 2 Car"/>
    <w:basedOn w:val="Policepardfaut"/>
    <w:link w:val="Corpsdetexte2"/>
    <w:uiPriority w:val="99"/>
    <w:rsid w:val="00644046"/>
  </w:style>
  <w:style w:type="character" w:styleId="Marquedecommentaire">
    <w:name w:val="annotation reference"/>
    <w:basedOn w:val="Policepardfaut"/>
    <w:uiPriority w:val="99"/>
    <w:semiHidden/>
    <w:unhideWhenUsed/>
    <w:rsid w:val="00353D68"/>
    <w:rPr>
      <w:sz w:val="16"/>
      <w:szCs w:val="16"/>
    </w:rPr>
  </w:style>
  <w:style w:type="paragraph" w:styleId="Commentaire">
    <w:name w:val="annotation text"/>
    <w:basedOn w:val="Normal"/>
    <w:link w:val="CommentaireCar"/>
    <w:uiPriority w:val="99"/>
    <w:unhideWhenUsed/>
    <w:rsid w:val="00353D68"/>
  </w:style>
  <w:style w:type="character" w:customStyle="1" w:styleId="CommentaireCar">
    <w:name w:val="Commentaire Car"/>
    <w:basedOn w:val="Policepardfaut"/>
    <w:link w:val="Commentaire"/>
    <w:uiPriority w:val="99"/>
    <w:rsid w:val="00353D68"/>
    <w:rPr>
      <w:sz w:val="20"/>
      <w:szCs w:val="20"/>
    </w:rPr>
  </w:style>
  <w:style w:type="paragraph" w:styleId="Objetducommentaire">
    <w:name w:val="annotation subject"/>
    <w:basedOn w:val="Commentaire"/>
    <w:next w:val="Commentaire"/>
    <w:link w:val="ObjetducommentaireCar"/>
    <w:uiPriority w:val="99"/>
    <w:semiHidden/>
    <w:unhideWhenUsed/>
    <w:rsid w:val="00353D68"/>
    <w:rPr>
      <w:b/>
      <w:bCs/>
    </w:rPr>
  </w:style>
  <w:style w:type="character" w:customStyle="1" w:styleId="ObjetducommentaireCar">
    <w:name w:val="Objet du commentaire Car"/>
    <w:basedOn w:val="CommentaireCar"/>
    <w:link w:val="Objetducommentaire"/>
    <w:uiPriority w:val="99"/>
    <w:semiHidden/>
    <w:rsid w:val="00353D68"/>
    <w:rPr>
      <w:b/>
      <w:bCs/>
      <w:sz w:val="20"/>
      <w:szCs w:val="20"/>
    </w:rPr>
  </w:style>
  <w:style w:type="paragraph" w:styleId="Textedebulles">
    <w:name w:val="Balloon Text"/>
    <w:basedOn w:val="Normal"/>
    <w:link w:val="TextedebullesCar"/>
    <w:uiPriority w:val="99"/>
    <w:semiHidden/>
    <w:unhideWhenUsed/>
    <w:rsid w:val="00353D68"/>
    <w:rPr>
      <w:rFonts w:ascii="Tahoma" w:hAnsi="Tahoma" w:cs="Tahoma"/>
      <w:sz w:val="16"/>
      <w:szCs w:val="16"/>
    </w:rPr>
  </w:style>
  <w:style w:type="character" w:customStyle="1" w:styleId="TextedebullesCar">
    <w:name w:val="Texte de bulles Car"/>
    <w:basedOn w:val="Policepardfaut"/>
    <w:link w:val="Textedebulles"/>
    <w:uiPriority w:val="99"/>
    <w:semiHidden/>
    <w:rsid w:val="00353D68"/>
    <w:rPr>
      <w:rFonts w:ascii="Tahoma" w:hAnsi="Tahoma" w:cs="Tahoma"/>
      <w:sz w:val="16"/>
      <w:szCs w:val="16"/>
    </w:rPr>
  </w:style>
  <w:style w:type="paragraph" w:customStyle="1" w:styleId="RedTxt">
    <w:name w:val="RedTxt"/>
    <w:basedOn w:val="Normal"/>
    <w:rsid w:val="00353D68"/>
    <w:pPr>
      <w:keepLines/>
      <w:widowControl w:val="0"/>
    </w:pPr>
    <w:rPr>
      <w:sz w:val="18"/>
      <w:szCs w:val="18"/>
    </w:rPr>
  </w:style>
  <w:style w:type="paragraph" w:styleId="Corpsdetexte3">
    <w:name w:val="Body Text 3"/>
    <w:basedOn w:val="Normal"/>
    <w:link w:val="Corpsdetexte3Car"/>
    <w:uiPriority w:val="99"/>
    <w:semiHidden/>
    <w:unhideWhenUsed/>
    <w:rsid w:val="00141AE4"/>
    <w:pPr>
      <w:spacing w:after="120"/>
    </w:pPr>
    <w:rPr>
      <w:sz w:val="16"/>
      <w:szCs w:val="16"/>
    </w:rPr>
  </w:style>
  <w:style w:type="character" w:customStyle="1" w:styleId="Corpsdetexte3Car">
    <w:name w:val="Corps de texte 3 Car"/>
    <w:basedOn w:val="Policepardfaut"/>
    <w:link w:val="Corpsdetexte3"/>
    <w:uiPriority w:val="99"/>
    <w:semiHidden/>
    <w:rsid w:val="00141AE4"/>
    <w:rPr>
      <w:sz w:val="16"/>
      <w:szCs w:val="16"/>
    </w:rPr>
  </w:style>
  <w:style w:type="paragraph" w:styleId="Paragraphedeliste">
    <w:name w:val="List Paragraph"/>
    <w:aliases w:val="Paragraphe_DAT,Use Case List Paragraph,Puces,Level 1 Puce,Bullet List,FooterText,List Paragraph1,numbered,Bulletr List Paragraph,列?出?段?落,列?出?段?落1,lp1,Liste Ã  puce - Normal,Liste à puce - Normal,List Paragraph11,Add On (orange),列出段落"/>
    <w:basedOn w:val="Normal"/>
    <w:link w:val="ParagraphedelisteCar"/>
    <w:autoRedefine/>
    <w:uiPriority w:val="34"/>
    <w:qFormat/>
    <w:rsid w:val="00F01777"/>
    <w:pPr>
      <w:autoSpaceDE/>
      <w:autoSpaceDN/>
      <w:adjustRightInd/>
      <w:ind w:left="720"/>
    </w:pPr>
    <w:rPr>
      <w:rFonts w:eastAsia="Calibri"/>
      <w:szCs w:val="22"/>
    </w:rPr>
  </w:style>
  <w:style w:type="character" w:customStyle="1" w:styleId="Titre1Car">
    <w:name w:val="Titre 1 Car"/>
    <w:aliases w:val="Titre 1 Article Car"/>
    <w:link w:val="Titre1"/>
    <w:rsid w:val="00F01777"/>
    <w:rPr>
      <w:rFonts w:ascii="Arial" w:eastAsia="Arial" w:hAnsi="Arial" w:cs="Arial"/>
      <w:b/>
      <w:lang w:val="x-none" w:eastAsia="x-none"/>
    </w:rPr>
  </w:style>
  <w:style w:type="paragraph" w:customStyle="1" w:styleId="RedTitre2">
    <w:name w:val="RedTitre2"/>
    <w:basedOn w:val="Normal"/>
    <w:uiPriority w:val="99"/>
    <w:rsid w:val="004C1CA8"/>
    <w:pPr>
      <w:keepNext/>
      <w:widowControl w:val="0"/>
      <w:pBdr>
        <w:top w:val="single" w:sz="6" w:space="1" w:color="auto"/>
        <w:left w:val="single" w:sz="6" w:space="1" w:color="auto"/>
        <w:bottom w:val="single" w:sz="6" w:space="1" w:color="auto"/>
        <w:right w:val="single" w:sz="6" w:space="1" w:color="auto"/>
      </w:pBdr>
      <w:spacing w:before="240" w:after="60"/>
    </w:pPr>
    <w:rPr>
      <w:b/>
      <w:bCs/>
      <w:sz w:val="24"/>
      <w:szCs w:val="24"/>
    </w:rPr>
  </w:style>
  <w:style w:type="paragraph" w:customStyle="1" w:styleId="fcasegauche">
    <w:name w:val="f_case_gauche"/>
    <w:basedOn w:val="Normal"/>
    <w:uiPriority w:val="99"/>
    <w:rsid w:val="008A73B2"/>
    <w:pPr>
      <w:spacing w:after="60"/>
      <w:ind w:left="284" w:hanging="284"/>
    </w:pPr>
    <w:rPr>
      <w:rFonts w:ascii="Univers" w:hAnsi="Univers" w:cs="Univers"/>
    </w:rPr>
  </w:style>
  <w:style w:type="paragraph" w:styleId="Normalcentr">
    <w:name w:val="Block Text"/>
    <w:basedOn w:val="Normal"/>
    <w:rsid w:val="005C39BD"/>
    <w:pPr>
      <w:overflowPunct w:val="0"/>
      <w:ind w:left="720" w:right="-858"/>
      <w:textAlignment w:val="baseline"/>
    </w:pPr>
    <w:rPr>
      <w:rFonts w:ascii="Times New Roman" w:hAnsi="Times New Roman" w:cs="Times New Roman"/>
    </w:rPr>
  </w:style>
  <w:style w:type="table" w:styleId="Grilledutableau">
    <w:name w:val="Table Grid"/>
    <w:basedOn w:val="TableauNormal"/>
    <w:rsid w:val="00F768F1"/>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basedOn w:val="Policepardfaut"/>
    <w:uiPriority w:val="99"/>
    <w:rsid w:val="00F768F1"/>
    <w:rPr>
      <w:color w:val="0000FF"/>
      <w:u w:val="single"/>
    </w:rPr>
  </w:style>
  <w:style w:type="table" w:customStyle="1" w:styleId="Grilledutableau1">
    <w:name w:val="Grille du tableau1"/>
    <w:basedOn w:val="TableauNormal"/>
    <w:next w:val="Grilledutableau"/>
    <w:rsid w:val="009B6879"/>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tedebasdepage">
    <w:name w:val="footnote text"/>
    <w:basedOn w:val="Normal"/>
    <w:link w:val="NotedebasdepageCar"/>
    <w:semiHidden/>
    <w:rsid w:val="0042506D"/>
    <w:rPr>
      <w:rFonts w:ascii="Times New Roman" w:hAnsi="Times New Roman" w:cs="Times New Roman"/>
    </w:rPr>
  </w:style>
  <w:style w:type="character" w:customStyle="1" w:styleId="NotedebasdepageCar">
    <w:name w:val="Note de bas de page Car"/>
    <w:basedOn w:val="Policepardfaut"/>
    <w:link w:val="Notedebasdepage"/>
    <w:semiHidden/>
    <w:rsid w:val="0042506D"/>
    <w:rPr>
      <w:rFonts w:ascii="Times New Roman" w:eastAsia="Times New Roman" w:hAnsi="Times New Roman" w:cs="Times New Roman"/>
      <w:sz w:val="20"/>
      <w:szCs w:val="20"/>
    </w:rPr>
  </w:style>
  <w:style w:type="character" w:styleId="Appelnotedebasdep">
    <w:name w:val="footnote reference"/>
    <w:basedOn w:val="Policepardfaut"/>
    <w:semiHidden/>
    <w:rsid w:val="0042506D"/>
    <w:rPr>
      <w:rFonts w:ascii="Arial" w:hAnsi="Arial" w:cs="Arial"/>
      <w:sz w:val="16"/>
      <w:szCs w:val="16"/>
      <w:vertAlign w:val="superscript"/>
    </w:rPr>
  </w:style>
  <w:style w:type="paragraph" w:styleId="Rvision">
    <w:name w:val="Revision"/>
    <w:hidden/>
    <w:uiPriority w:val="99"/>
    <w:semiHidden/>
    <w:rsid w:val="000664CA"/>
  </w:style>
  <w:style w:type="paragraph" w:styleId="Sous-titre">
    <w:name w:val="Subtitle"/>
    <w:basedOn w:val="Normal"/>
    <w:next w:val="Normal"/>
    <w:link w:val="Sous-titreCar"/>
    <w:uiPriority w:val="11"/>
    <w:qFormat/>
    <w:rsid w:val="00F01777"/>
    <w:pPr>
      <w:numPr>
        <w:ilvl w:val="1"/>
      </w:numPr>
      <w:spacing w:after="160"/>
    </w:pPr>
    <w:rPr>
      <w:rFonts w:asciiTheme="minorHAnsi" w:eastAsiaTheme="minorEastAsia" w:hAnsiTheme="minorHAnsi" w:cstheme="minorBidi"/>
      <w:color w:val="5A5A5A" w:themeColor="text1" w:themeTint="A5"/>
      <w:spacing w:val="15"/>
      <w:sz w:val="22"/>
      <w:szCs w:val="22"/>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CellMar>
        <w:left w:w="70" w:type="dxa"/>
        <w:right w:w="70" w:type="dxa"/>
      </w:tblCellMar>
    </w:tbl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Pr>
  </w:style>
  <w:style w:type="table" w:customStyle="1" w:styleId="a3">
    <w:basedOn w:val="TableNormal"/>
    <w:rPr>
      <w:rFonts w:ascii="Times New Roman" w:hAnsi="Times New Roman"/>
    </w:rPr>
    <w:tblPr>
      <w:tblStyleRowBandSize w:val="1"/>
      <w:tblStyleColBandSize w:val="1"/>
      <w:tblCellMar>
        <w:left w:w="108" w:type="dxa"/>
        <w:right w:w="108" w:type="dxa"/>
      </w:tblCellMar>
    </w:tblPr>
  </w:style>
  <w:style w:type="table" w:customStyle="1" w:styleId="a4">
    <w:basedOn w:val="TableNormal"/>
    <w:tblPr>
      <w:tblStyleRowBandSize w:val="1"/>
      <w:tblStyleColBandSize w:val="1"/>
    </w:tblPr>
  </w:style>
  <w:style w:type="table" w:customStyle="1" w:styleId="a5">
    <w:basedOn w:val="TableNormal"/>
    <w:tblPr>
      <w:tblStyleRowBandSize w:val="1"/>
      <w:tblStyleColBandSize w:val="1"/>
    </w:tblPr>
  </w:style>
  <w:style w:type="paragraph" w:customStyle="1" w:styleId="Titre71">
    <w:name w:val="Titre 71"/>
    <w:basedOn w:val="Normal"/>
    <w:next w:val="Normal"/>
    <w:uiPriority w:val="9"/>
    <w:unhideWhenUsed/>
    <w:rsid w:val="00694C6E"/>
    <w:pPr>
      <w:tabs>
        <w:tab w:val="num" w:pos="360"/>
      </w:tabs>
      <w:spacing w:before="240" w:after="60"/>
      <w:outlineLvl w:val="6"/>
    </w:pPr>
    <w:rPr>
      <w:rFonts w:cs="Times New Roman"/>
      <w:sz w:val="24"/>
      <w:szCs w:val="24"/>
      <w:lang w:val="x-none" w:eastAsia="x-none"/>
    </w:rPr>
  </w:style>
  <w:style w:type="paragraph" w:customStyle="1" w:styleId="Titre81">
    <w:name w:val="Titre 81"/>
    <w:basedOn w:val="Normal"/>
    <w:next w:val="Normal"/>
    <w:uiPriority w:val="9"/>
    <w:semiHidden/>
    <w:unhideWhenUsed/>
    <w:rsid w:val="00694C6E"/>
    <w:pPr>
      <w:keepNext/>
      <w:keepLines/>
      <w:tabs>
        <w:tab w:val="num" w:pos="360"/>
      </w:tabs>
      <w:spacing w:before="40"/>
      <w:outlineLvl w:val="7"/>
    </w:pPr>
    <w:rPr>
      <w:rFonts w:ascii="Calibri Light" w:hAnsi="Calibri Light" w:cs="Times New Roman"/>
      <w:color w:val="272727"/>
      <w:sz w:val="21"/>
      <w:szCs w:val="21"/>
    </w:rPr>
  </w:style>
  <w:style w:type="paragraph" w:customStyle="1" w:styleId="Titre91">
    <w:name w:val="Titre 91"/>
    <w:basedOn w:val="Normal"/>
    <w:next w:val="Normal"/>
    <w:uiPriority w:val="9"/>
    <w:semiHidden/>
    <w:unhideWhenUsed/>
    <w:rsid w:val="00694C6E"/>
    <w:pPr>
      <w:keepNext/>
      <w:keepLines/>
      <w:tabs>
        <w:tab w:val="num" w:pos="360"/>
      </w:tabs>
      <w:spacing w:before="40"/>
      <w:outlineLvl w:val="8"/>
    </w:pPr>
    <w:rPr>
      <w:rFonts w:ascii="Calibri Light" w:hAnsi="Calibri Light" w:cs="Times New Roman"/>
      <w:i/>
      <w:iCs/>
      <w:color w:val="272727"/>
      <w:sz w:val="21"/>
      <w:szCs w:val="21"/>
    </w:rPr>
  </w:style>
  <w:style w:type="character" w:customStyle="1" w:styleId="ParagraphedelisteCar">
    <w:name w:val="Paragraphe de liste Car"/>
    <w:aliases w:val="Paragraphe_DAT Car,Use Case List Paragraph Car,Puces Car,Level 1 Puce Car,Bullet List Car,FooterText Car,List Paragraph1 Car,numbered Car,Bulletr List Paragraph Car,列?出?段?落 Car,列?出?段?落1 Car,lp1 Car,Liste Ã  puce - Normal Car"/>
    <w:basedOn w:val="Policepardfaut"/>
    <w:link w:val="Paragraphedeliste"/>
    <w:uiPriority w:val="34"/>
    <w:rsid w:val="00063782"/>
    <w:rPr>
      <w:rFonts w:ascii="Arial" w:eastAsia="Calibri" w:hAnsi="Arial" w:cs="Arial"/>
      <w:szCs w:val="22"/>
    </w:rPr>
  </w:style>
  <w:style w:type="paragraph" w:customStyle="1" w:styleId="Niveau1">
    <w:name w:val="Niveau 1"/>
    <w:basedOn w:val="RedTitre2"/>
    <w:link w:val="Niveau1Car"/>
    <w:uiPriority w:val="99"/>
    <w:rsid w:val="00063782"/>
    <w:pPr>
      <w:pBdr>
        <w:top w:val="none" w:sz="0" w:space="0" w:color="auto"/>
        <w:left w:val="none" w:sz="0" w:space="0" w:color="auto"/>
        <w:bottom w:val="none" w:sz="0" w:space="0" w:color="auto"/>
        <w:right w:val="none" w:sz="0" w:space="0" w:color="auto"/>
      </w:pBdr>
      <w:shd w:val="clear" w:color="auto" w:fill="F2F2F2"/>
      <w:suppressAutoHyphens/>
      <w:autoSpaceDN/>
      <w:adjustRightInd/>
      <w:spacing w:after="120"/>
      <w:outlineLvl w:val="0"/>
    </w:pPr>
    <w:rPr>
      <w:lang w:eastAsia="ar-SA"/>
    </w:rPr>
  </w:style>
  <w:style w:type="character" w:customStyle="1" w:styleId="Niveau1Car">
    <w:name w:val="Niveau 1 Car"/>
    <w:basedOn w:val="Policepardfaut"/>
    <w:link w:val="Niveau1"/>
    <w:uiPriority w:val="99"/>
    <w:locked/>
    <w:rsid w:val="00063782"/>
    <w:rPr>
      <w:rFonts w:ascii="Arial" w:eastAsia="Times New Roman" w:hAnsi="Arial" w:cs="Arial"/>
      <w:b/>
      <w:bCs/>
      <w:sz w:val="24"/>
      <w:szCs w:val="24"/>
      <w:shd w:val="clear" w:color="auto" w:fill="F2F2F2"/>
      <w:lang w:eastAsia="ar-SA"/>
    </w:rPr>
  </w:style>
  <w:style w:type="table" w:customStyle="1" w:styleId="Grilledutableau2">
    <w:name w:val="Grille du tableau2"/>
    <w:basedOn w:val="TableauNormal"/>
    <w:next w:val="Grilledutableau"/>
    <w:rsid w:val="00063782"/>
    <w:pPr>
      <w:widowControl w:val="0"/>
      <w:suppressAutoHyphens/>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2Car">
    <w:name w:val="Titre 2 Car"/>
    <w:link w:val="Titre2"/>
    <w:uiPriority w:val="9"/>
    <w:rsid w:val="00033EDB"/>
    <w:rPr>
      <w:rFonts w:ascii="Arial" w:eastAsia="Arial" w:hAnsi="Arial" w:cstheme="majorBidi"/>
      <w:b/>
      <w:szCs w:val="18"/>
    </w:rPr>
  </w:style>
  <w:style w:type="character" w:customStyle="1" w:styleId="Titre3Car">
    <w:name w:val="Titre 3 Car"/>
    <w:link w:val="Titre3"/>
    <w:uiPriority w:val="9"/>
    <w:rsid w:val="00F01777"/>
    <w:rPr>
      <w:rFonts w:ascii="Arial" w:eastAsiaTheme="majorEastAsia" w:hAnsi="Arial" w:cstheme="majorBidi"/>
      <w:b/>
      <w:bCs/>
      <w:sz w:val="22"/>
      <w:szCs w:val="26"/>
      <w:lang w:val="x-none" w:eastAsia="x-none"/>
    </w:rPr>
  </w:style>
  <w:style w:type="character" w:customStyle="1" w:styleId="Titre4Car">
    <w:name w:val="Titre 4 Car"/>
    <w:link w:val="Titre4"/>
    <w:uiPriority w:val="9"/>
    <w:semiHidden/>
    <w:rsid w:val="00F01777"/>
    <w:rPr>
      <w:rFonts w:ascii="Arial" w:eastAsiaTheme="majorEastAsia" w:hAnsi="Arial" w:cstheme="majorBidi"/>
      <w:b/>
      <w:bCs/>
      <w:szCs w:val="28"/>
      <w:lang w:val="x-none" w:eastAsia="x-none"/>
    </w:rPr>
  </w:style>
  <w:style w:type="character" w:customStyle="1" w:styleId="Titre5Car">
    <w:name w:val="Titre 5 Car"/>
    <w:link w:val="Titre5"/>
    <w:uiPriority w:val="9"/>
    <w:rsid w:val="00F01777"/>
    <w:rPr>
      <w:rFonts w:eastAsiaTheme="majorEastAsia" w:cstheme="majorBidi"/>
      <w:b/>
      <w:bCs/>
      <w:i/>
      <w:iCs/>
      <w:sz w:val="26"/>
      <w:szCs w:val="26"/>
      <w:lang w:val="x-none" w:eastAsia="x-none"/>
    </w:rPr>
  </w:style>
  <w:style w:type="character" w:customStyle="1" w:styleId="Titre6Car">
    <w:name w:val="Titre 6 Car"/>
    <w:link w:val="Titre6"/>
    <w:uiPriority w:val="9"/>
    <w:rsid w:val="00F01777"/>
    <w:rPr>
      <w:rFonts w:eastAsiaTheme="majorEastAsia" w:cstheme="majorBidi"/>
      <w:b/>
      <w:bCs/>
      <w:sz w:val="22"/>
      <w:szCs w:val="22"/>
      <w:lang w:val="x-none" w:eastAsia="x-none"/>
    </w:rPr>
  </w:style>
  <w:style w:type="character" w:customStyle="1" w:styleId="Titre7Car">
    <w:name w:val="Titre 7 Car"/>
    <w:link w:val="Titre7"/>
    <w:uiPriority w:val="9"/>
    <w:semiHidden/>
    <w:rsid w:val="00F01777"/>
    <w:rPr>
      <w:rFonts w:eastAsiaTheme="majorEastAsia" w:cstheme="majorBidi"/>
      <w:sz w:val="24"/>
      <w:szCs w:val="24"/>
      <w:lang w:val="x-none" w:eastAsia="x-none"/>
    </w:rPr>
  </w:style>
  <w:style w:type="character" w:customStyle="1" w:styleId="Titre8Car">
    <w:name w:val="Titre 8 Car"/>
    <w:basedOn w:val="Policepardfaut"/>
    <w:link w:val="Titre8"/>
    <w:uiPriority w:val="9"/>
    <w:semiHidden/>
    <w:rsid w:val="00F01777"/>
    <w:rPr>
      <w:rFonts w:asciiTheme="majorHAnsi" w:eastAsiaTheme="majorEastAsia" w:hAnsiTheme="majorHAnsi" w:cstheme="majorBidi"/>
      <w:color w:val="272727" w:themeColor="text1" w:themeTint="D8"/>
      <w:sz w:val="21"/>
      <w:szCs w:val="21"/>
    </w:rPr>
  </w:style>
  <w:style w:type="character" w:customStyle="1" w:styleId="Titre9Car">
    <w:name w:val="Titre 9 Car"/>
    <w:basedOn w:val="Policepardfaut"/>
    <w:link w:val="Titre9"/>
    <w:uiPriority w:val="9"/>
    <w:semiHidden/>
    <w:rsid w:val="00F01777"/>
    <w:rPr>
      <w:rFonts w:asciiTheme="majorHAnsi" w:eastAsiaTheme="majorEastAsia" w:hAnsiTheme="majorHAnsi" w:cstheme="majorBidi"/>
      <w:i/>
      <w:iCs/>
      <w:color w:val="272727" w:themeColor="text1" w:themeTint="D8"/>
      <w:sz w:val="21"/>
      <w:szCs w:val="21"/>
    </w:rPr>
  </w:style>
  <w:style w:type="paragraph" w:styleId="Lgende">
    <w:name w:val="caption"/>
    <w:basedOn w:val="Normal"/>
    <w:next w:val="Normal"/>
    <w:uiPriority w:val="35"/>
    <w:semiHidden/>
    <w:unhideWhenUsed/>
    <w:qFormat/>
    <w:rsid w:val="00F01777"/>
    <w:pPr>
      <w:spacing w:after="200"/>
    </w:pPr>
    <w:rPr>
      <w:i/>
      <w:iCs/>
      <w:color w:val="1F497D" w:themeColor="text2"/>
      <w:sz w:val="18"/>
      <w:szCs w:val="18"/>
    </w:rPr>
  </w:style>
  <w:style w:type="character" w:customStyle="1" w:styleId="Sous-titreCar">
    <w:name w:val="Sous-titre Car"/>
    <w:basedOn w:val="Policepardfaut"/>
    <w:link w:val="Sous-titre"/>
    <w:uiPriority w:val="11"/>
    <w:rsid w:val="00F01777"/>
    <w:rPr>
      <w:rFonts w:asciiTheme="minorHAnsi" w:eastAsiaTheme="minorEastAsia" w:hAnsiTheme="minorHAnsi" w:cstheme="minorBidi"/>
      <w:color w:val="5A5A5A" w:themeColor="text1" w:themeTint="A5"/>
      <w:spacing w:val="15"/>
      <w:sz w:val="22"/>
      <w:szCs w:val="22"/>
    </w:rPr>
  </w:style>
  <w:style w:type="character" w:styleId="lev">
    <w:name w:val="Strong"/>
    <w:uiPriority w:val="22"/>
    <w:qFormat/>
    <w:rsid w:val="00F01777"/>
    <w:rPr>
      <w:b/>
      <w:bCs/>
    </w:rPr>
  </w:style>
  <w:style w:type="character" w:styleId="Accentuation">
    <w:name w:val="Emphasis"/>
    <w:basedOn w:val="Policepardfaut"/>
    <w:uiPriority w:val="20"/>
    <w:qFormat/>
    <w:rsid w:val="00F01777"/>
    <w:rPr>
      <w:i/>
      <w:iCs/>
    </w:rPr>
  </w:style>
  <w:style w:type="paragraph" w:styleId="Citation">
    <w:name w:val="Quote"/>
    <w:basedOn w:val="Normal"/>
    <w:next w:val="Normal"/>
    <w:link w:val="CitationCar"/>
    <w:uiPriority w:val="29"/>
    <w:qFormat/>
    <w:rsid w:val="00F01777"/>
    <w:pPr>
      <w:spacing w:before="200" w:after="160"/>
      <w:ind w:left="864" w:right="864"/>
      <w:jc w:val="center"/>
    </w:pPr>
    <w:rPr>
      <w:i/>
      <w:iCs/>
      <w:color w:val="404040" w:themeColor="text1" w:themeTint="BF"/>
    </w:rPr>
  </w:style>
  <w:style w:type="character" w:customStyle="1" w:styleId="CitationCar">
    <w:name w:val="Citation Car"/>
    <w:basedOn w:val="Policepardfaut"/>
    <w:link w:val="Citation"/>
    <w:uiPriority w:val="29"/>
    <w:rsid w:val="00F01777"/>
    <w:rPr>
      <w:rFonts w:ascii="Arial" w:hAnsi="Arial" w:cs="Arial"/>
      <w:i/>
      <w:iCs/>
      <w:color w:val="404040" w:themeColor="text1" w:themeTint="BF"/>
    </w:rPr>
  </w:style>
  <w:style w:type="paragraph" w:styleId="Citationintense">
    <w:name w:val="Intense Quote"/>
    <w:basedOn w:val="Normal"/>
    <w:next w:val="Normal"/>
    <w:link w:val="CitationintenseCar"/>
    <w:uiPriority w:val="30"/>
    <w:qFormat/>
    <w:rsid w:val="00F01777"/>
    <w:pPr>
      <w:pBdr>
        <w:top w:val="single" w:sz="4" w:space="10" w:color="4F81BD" w:themeColor="accent1"/>
        <w:bottom w:val="single" w:sz="4" w:space="10" w:color="4F81BD" w:themeColor="accent1"/>
      </w:pBdr>
      <w:spacing w:before="360" w:after="360"/>
      <w:ind w:left="864" w:right="864"/>
      <w:jc w:val="center"/>
    </w:pPr>
    <w:rPr>
      <w:rFonts w:eastAsiaTheme="majorEastAsia"/>
      <w:i/>
      <w:iCs/>
      <w:color w:val="4F81BD" w:themeColor="accent1"/>
    </w:rPr>
  </w:style>
  <w:style w:type="character" w:customStyle="1" w:styleId="CitationintenseCar">
    <w:name w:val="Citation intense Car"/>
    <w:basedOn w:val="Policepardfaut"/>
    <w:link w:val="Citationintense"/>
    <w:uiPriority w:val="30"/>
    <w:rsid w:val="00F01777"/>
    <w:rPr>
      <w:rFonts w:ascii="Arial" w:eastAsiaTheme="majorEastAsia" w:hAnsi="Arial" w:cs="Arial"/>
      <w:i/>
      <w:iCs/>
      <w:color w:val="4F81BD" w:themeColor="accent1"/>
    </w:rPr>
  </w:style>
  <w:style w:type="character" w:styleId="Accentuationlgre">
    <w:name w:val="Subtle Emphasis"/>
    <w:basedOn w:val="Policepardfaut"/>
    <w:uiPriority w:val="19"/>
    <w:qFormat/>
    <w:rsid w:val="00F01777"/>
    <w:rPr>
      <w:i/>
      <w:iCs/>
      <w:color w:val="404040" w:themeColor="text1" w:themeTint="BF"/>
    </w:rPr>
  </w:style>
  <w:style w:type="character" w:styleId="Accentuationintense">
    <w:name w:val="Intense Emphasis"/>
    <w:basedOn w:val="Policepardfaut"/>
    <w:uiPriority w:val="21"/>
    <w:qFormat/>
    <w:rsid w:val="00F01777"/>
    <w:rPr>
      <w:i/>
      <w:iCs/>
      <w:color w:val="4F81BD" w:themeColor="accent1"/>
    </w:rPr>
  </w:style>
  <w:style w:type="character" w:styleId="Rfrencelgre">
    <w:name w:val="Subtle Reference"/>
    <w:basedOn w:val="Policepardfaut"/>
    <w:uiPriority w:val="31"/>
    <w:qFormat/>
    <w:rsid w:val="00F01777"/>
    <w:rPr>
      <w:smallCaps/>
      <w:color w:val="5A5A5A" w:themeColor="text1" w:themeTint="A5"/>
    </w:rPr>
  </w:style>
  <w:style w:type="character" w:styleId="Rfrenceintense">
    <w:name w:val="Intense Reference"/>
    <w:basedOn w:val="Policepardfaut"/>
    <w:uiPriority w:val="32"/>
    <w:qFormat/>
    <w:rsid w:val="00F01777"/>
    <w:rPr>
      <w:b/>
      <w:bCs/>
      <w:smallCaps/>
      <w:color w:val="4F81BD" w:themeColor="accent1"/>
      <w:spacing w:val="5"/>
    </w:rPr>
  </w:style>
  <w:style w:type="character" w:styleId="Titredulivre">
    <w:name w:val="Book Title"/>
    <w:basedOn w:val="Policepardfaut"/>
    <w:uiPriority w:val="33"/>
    <w:qFormat/>
    <w:rsid w:val="00F01777"/>
    <w:rPr>
      <w:b/>
      <w:bCs/>
      <w:i/>
      <w:iCs/>
      <w:spacing w:val="5"/>
    </w:rPr>
  </w:style>
  <w:style w:type="paragraph" w:styleId="En-ttedetabledesmatires">
    <w:name w:val="TOC Heading"/>
    <w:basedOn w:val="Titre1"/>
    <w:next w:val="Normal"/>
    <w:uiPriority w:val="39"/>
    <w:unhideWhenUsed/>
    <w:qFormat/>
    <w:rsid w:val="00F01777"/>
    <w:pPr>
      <w:keepLines/>
      <w:numPr>
        <w:numId w:val="0"/>
      </w:numPr>
      <w:pBdr>
        <w:bottom w:val="none" w:sz="0" w:space="0" w:color="auto"/>
      </w:pBdr>
      <w:autoSpaceDE w:val="0"/>
      <w:autoSpaceDN w:val="0"/>
      <w:adjustRightInd w:val="0"/>
      <w:spacing w:before="240"/>
      <w:outlineLvl w:val="9"/>
    </w:pPr>
    <w:rPr>
      <w:rFonts w:asciiTheme="majorHAnsi" w:hAnsiTheme="majorHAnsi"/>
      <w:b w:val="0"/>
      <w:color w:val="365F91" w:themeColor="accent1" w:themeShade="BF"/>
      <w:sz w:val="32"/>
      <w:szCs w:val="32"/>
      <w:lang w:val="fr-FR" w:eastAsia="fr-FR"/>
    </w:rPr>
  </w:style>
  <w:style w:type="paragraph" w:styleId="TM1">
    <w:name w:val="toc 1"/>
    <w:basedOn w:val="Normal"/>
    <w:next w:val="Normal"/>
    <w:autoRedefine/>
    <w:uiPriority w:val="39"/>
    <w:unhideWhenUsed/>
    <w:rsid w:val="00033EDB"/>
    <w:pPr>
      <w:spacing w:after="100"/>
    </w:pPr>
  </w:style>
  <w:style w:type="paragraph" w:styleId="TM2">
    <w:name w:val="toc 2"/>
    <w:basedOn w:val="Normal"/>
    <w:next w:val="Normal"/>
    <w:autoRedefine/>
    <w:uiPriority w:val="39"/>
    <w:unhideWhenUsed/>
    <w:rsid w:val="00033EDB"/>
    <w:pPr>
      <w:spacing w:after="100"/>
      <w:ind w:left="2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economie.gouv.fr/daj/formulaires-declaration-du-candida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oFqL4PDF+6nH/gw/gTRI3PfnMlA==">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Template>
  <TotalTime>135</TotalTime>
  <Pages>15</Pages>
  <Words>2936</Words>
  <Characters>16150</Characters>
  <Application>Microsoft Office Word</Application>
  <DocSecurity>0</DocSecurity>
  <Lines>134</Lines>
  <Paragraphs>38</Paragraphs>
  <ScaleCrop>false</ScaleCrop>
  <HeadingPairs>
    <vt:vector size="2" baseType="variant">
      <vt:variant>
        <vt:lpstr>Titre</vt:lpstr>
      </vt:variant>
      <vt:variant>
        <vt:i4>1</vt:i4>
      </vt:variant>
    </vt:vector>
  </HeadingPairs>
  <TitlesOfParts>
    <vt:vector size="1" baseType="lpstr">
      <vt:lpstr/>
    </vt:vector>
  </TitlesOfParts>
  <Company>CMN</Company>
  <LinksUpToDate>false</LinksUpToDate>
  <CharactersWithSpaces>19048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Maryline Guiry</dc:creator>
  <cp:lastModifiedBy>Meyer Clara</cp:lastModifiedBy>
  <cp:revision>8</cp:revision>
  <dcterms:created xsi:type="dcterms:W3CDTF">2025-06-27T10:11:00Z</dcterms:created>
  <dcterms:modified xsi:type="dcterms:W3CDTF">2025-06-27T12:32:00Z</dcterms:modified>
</cp:coreProperties>
</file>